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8861DE" w:rsidRDefault="008F6379" w:rsidP="00407D9F">
      <w:pPr>
        <w:spacing w:line="276" w:lineRule="auto"/>
        <w:ind w:left="708"/>
        <w:jc w:val="center"/>
        <w:rPr>
          <w:rFonts w:ascii="Arial" w:hAnsi="Arial" w:cs="Arial"/>
          <w:b/>
          <w:lang w:val="es-ES_tradnl"/>
        </w:rPr>
      </w:pPr>
      <w:r w:rsidRPr="008861DE">
        <w:rPr>
          <w:rFonts w:ascii="Arial" w:hAnsi="Arial" w:cs="Arial"/>
          <w:b/>
          <w:lang w:val="es-ES_tradnl"/>
        </w:rPr>
        <w:t>Licitaciones Públic</w:t>
      </w:r>
      <w:bookmarkStart w:id="0" w:name="_GoBack"/>
      <w:bookmarkEnd w:id="0"/>
      <w:r w:rsidRPr="008861DE">
        <w:rPr>
          <w:rFonts w:ascii="Arial" w:hAnsi="Arial" w:cs="Arial"/>
          <w:b/>
          <w:lang w:val="es-ES_tradnl"/>
        </w:rPr>
        <w:t xml:space="preserve">as Internacionales </w:t>
      </w:r>
      <w:r w:rsidR="002B5535" w:rsidRPr="008861DE">
        <w:rPr>
          <w:rFonts w:ascii="Arial" w:hAnsi="Arial" w:cs="Arial"/>
          <w:b/>
          <w:lang w:val="es-ES_tradnl"/>
        </w:rPr>
        <w:t xml:space="preserve">al </w:t>
      </w:r>
      <w:r w:rsidR="00295FC1">
        <w:rPr>
          <w:rFonts w:ascii="Arial" w:hAnsi="Arial" w:cs="Arial"/>
          <w:b/>
          <w:lang w:val="es-ES_tradnl"/>
        </w:rPr>
        <w:t>26</w:t>
      </w:r>
      <w:r w:rsidR="002D1029" w:rsidRPr="008861DE">
        <w:rPr>
          <w:rFonts w:ascii="Arial" w:hAnsi="Arial" w:cs="Arial"/>
          <w:b/>
          <w:lang w:val="es-ES_tradnl"/>
        </w:rPr>
        <w:t xml:space="preserve"> de </w:t>
      </w:r>
      <w:r w:rsidR="00C231AA">
        <w:rPr>
          <w:rFonts w:ascii="Arial" w:hAnsi="Arial" w:cs="Arial"/>
          <w:b/>
          <w:lang w:val="es-ES_tradnl"/>
        </w:rPr>
        <w:t>marzo</w:t>
      </w:r>
      <w:r w:rsidR="00DA325C" w:rsidRPr="008861DE">
        <w:rPr>
          <w:rFonts w:ascii="Arial" w:hAnsi="Arial" w:cs="Arial"/>
          <w:b/>
          <w:lang w:val="es-ES_tradnl"/>
        </w:rPr>
        <w:t xml:space="preserve"> </w:t>
      </w:r>
      <w:r w:rsidR="00240EDA" w:rsidRPr="008861DE">
        <w:rPr>
          <w:rFonts w:ascii="Arial" w:hAnsi="Arial" w:cs="Arial"/>
          <w:b/>
          <w:lang w:val="es-ES_tradnl"/>
        </w:rPr>
        <w:t xml:space="preserve">de </w:t>
      </w:r>
      <w:r w:rsidR="00DA325C" w:rsidRPr="008861DE">
        <w:rPr>
          <w:rFonts w:ascii="Arial" w:hAnsi="Arial" w:cs="Arial"/>
          <w:b/>
          <w:lang w:val="es-ES_tradnl"/>
        </w:rPr>
        <w:t>201</w:t>
      </w:r>
      <w:r w:rsidR="002D1029" w:rsidRPr="008861DE">
        <w:rPr>
          <w:rFonts w:ascii="Arial" w:hAnsi="Arial" w:cs="Arial"/>
          <w:b/>
          <w:lang w:val="es-ES_tradnl"/>
        </w:rPr>
        <w:t>5</w:t>
      </w:r>
    </w:p>
    <w:p w:rsidR="008F6379" w:rsidRPr="008861DE"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3"/>
        <w:gridCol w:w="40"/>
        <w:gridCol w:w="103"/>
        <w:gridCol w:w="7262"/>
        <w:gridCol w:w="6"/>
        <w:gridCol w:w="6"/>
        <w:gridCol w:w="1128"/>
        <w:gridCol w:w="1128"/>
      </w:tblGrid>
      <w:tr w:rsidR="008F6379" w:rsidRPr="008861DE" w:rsidTr="00D17020">
        <w:trPr>
          <w:trHeight w:val="413"/>
        </w:trPr>
        <w:tc>
          <w:tcPr>
            <w:tcW w:w="464"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Referencia</w:t>
            </w:r>
          </w:p>
        </w:tc>
        <w:tc>
          <w:tcPr>
            <w:tcW w:w="3462"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Descripción</w:t>
            </w:r>
          </w:p>
        </w:tc>
        <w:tc>
          <w:tcPr>
            <w:tcW w:w="537"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Organismo/ País</w:t>
            </w:r>
          </w:p>
        </w:tc>
        <w:tc>
          <w:tcPr>
            <w:tcW w:w="537"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Fecha Cierre de Ofertas</w:t>
            </w:r>
          </w:p>
        </w:tc>
      </w:tr>
      <w:tr w:rsidR="008F6379" w:rsidRPr="008861DE" w:rsidTr="006902BF">
        <w:trPr>
          <w:trHeight w:val="98"/>
        </w:trPr>
        <w:tc>
          <w:tcPr>
            <w:tcW w:w="5000" w:type="pct"/>
            <w:gridSpan w:val="8"/>
            <w:tcBorders>
              <w:top w:val="double" w:sz="4" w:space="0" w:color="auto"/>
            </w:tcBorders>
            <w:shd w:val="clear" w:color="auto" w:fill="DBE5F1" w:themeFill="accent1" w:themeFillTint="33"/>
            <w:vAlign w:val="center"/>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Tecnologías de la Información y las Comunicaciones</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C113BD" w:rsidRDefault="006C13B6" w:rsidP="006C13B6">
            <w:pPr>
              <w:spacing w:line="276" w:lineRule="auto"/>
              <w:jc w:val="center"/>
              <w:rPr>
                <w:rFonts w:ascii="Arial" w:hAnsi="Arial" w:cs="Arial"/>
                <w:lang w:val="en-US"/>
              </w:rPr>
            </w:pPr>
            <w:r w:rsidRPr="006C13B6">
              <w:rPr>
                <w:rFonts w:ascii="Arial" w:hAnsi="Arial" w:cs="Arial"/>
                <w:lang w:val="en-US"/>
              </w:rPr>
              <w:t>21247</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C113BD" w:rsidRDefault="006C13B6" w:rsidP="006C13B6">
            <w:pPr>
              <w:spacing w:line="276" w:lineRule="auto"/>
              <w:jc w:val="both"/>
              <w:rPr>
                <w:rFonts w:ascii="Arial" w:hAnsi="Arial" w:cs="Arial"/>
                <w:lang w:val="es-ES_tradnl"/>
              </w:rPr>
            </w:pPr>
            <w:r w:rsidRPr="006C13B6">
              <w:rPr>
                <w:rFonts w:ascii="Arial" w:hAnsi="Arial" w:cs="Arial"/>
                <w:lang w:val="es-ES_tradnl"/>
              </w:rPr>
              <w:t xml:space="preserve">Solicitud de cotización para la adquisición de computadores potenciados para el Poder Judicial de Uruguay, a través del Programa de las Naciones Unidas para el Desarrollo (UNDP) </w:t>
            </w:r>
            <w:r w:rsidRPr="006C13B6">
              <w:rPr>
                <w:rFonts w:ascii="Arial" w:hAnsi="Arial" w:cs="Arial"/>
                <w:b/>
                <w:lang w:val="es-ES_tradnl"/>
              </w:rPr>
              <w:t>(RFQ).</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UNDP</w:t>
            </w:r>
          </w:p>
          <w:p w:rsidR="006C13B6" w:rsidRPr="00C113BD" w:rsidRDefault="006C13B6" w:rsidP="006C13B6">
            <w:pPr>
              <w:spacing w:line="276" w:lineRule="auto"/>
              <w:jc w:val="center"/>
              <w:rPr>
                <w:rFonts w:ascii="Arial" w:hAnsi="Arial" w:cs="Arial"/>
                <w:lang w:val="es-ES_tradnl"/>
              </w:rPr>
            </w:pPr>
            <w:r>
              <w:rPr>
                <w:rFonts w:ascii="Arial" w:hAnsi="Arial" w:cs="Arial"/>
                <w:lang w:val="es-ES_tradnl"/>
              </w:rPr>
              <w:t>Uruguay</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6</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B30C42" w:rsidRDefault="006C13B6" w:rsidP="006C13B6">
            <w:pPr>
              <w:spacing w:line="276" w:lineRule="auto"/>
              <w:jc w:val="center"/>
              <w:rPr>
                <w:rFonts w:ascii="Arial" w:hAnsi="Arial" w:cs="Arial"/>
                <w:lang w:val="en-US"/>
              </w:rPr>
            </w:pPr>
            <w:r w:rsidRPr="00C113BD">
              <w:rPr>
                <w:rFonts w:ascii="Arial" w:hAnsi="Arial" w:cs="Arial"/>
                <w:lang w:val="en-US"/>
              </w:rPr>
              <w:t>21248</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B30C42" w:rsidRDefault="006C13B6" w:rsidP="006C13B6">
            <w:pPr>
              <w:spacing w:line="276" w:lineRule="auto"/>
              <w:jc w:val="both"/>
              <w:rPr>
                <w:rFonts w:ascii="Arial" w:hAnsi="Arial" w:cs="Arial"/>
                <w:lang w:val="es-ES_tradnl"/>
              </w:rPr>
            </w:pPr>
            <w:r w:rsidRPr="00C113BD">
              <w:rPr>
                <w:rFonts w:ascii="Arial" w:hAnsi="Arial" w:cs="Arial"/>
                <w:lang w:val="es-ES_tradnl"/>
              </w:rPr>
              <w:t xml:space="preserve">Llamado a licitación para el suministro de Equipos de Seguridad Informática en el CERT en Guatemala para el Programa de las Naciones Unidas para el Desarrollo (UNDP). Se demandan Equipos de seguridad informática de prevención y detección de amenazas, Equipos de filtrado de conexiones cifradas SSL, Equipos concentrador de VPN’s, Equipos de administración remota </w:t>
            </w:r>
            <w:r w:rsidRPr="00C113BD">
              <w:rPr>
                <w:rFonts w:ascii="Arial" w:hAnsi="Arial" w:cs="Arial"/>
                <w:b/>
                <w:lang w:val="es-ES_tradnl"/>
              </w:rPr>
              <w:t>(ITB).</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UNDP</w:t>
            </w:r>
          </w:p>
          <w:p w:rsidR="006C13B6" w:rsidRPr="00C113BD" w:rsidRDefault="006C13B6" w:rsidP="006C13B6">
            <w:pPr>
              <w:spacing w:line="276" w:lineRule="auto"/>
              <w:jc w:val="center"/>
              <w:rPr>
                <w:rFonts w:ascii="Arial" w:hAnsi="Arial" w:cs="Arial"/>
                <w:lang w:val="es-ES_tradnl"/>
              </w:rPr>
            </w:pPr>
            <w:r>
              <w:rPr>
                <w:rFonts w:ascii="Arial" w:hAnsi="Arial" w:cs="Arial"/>
                <w:lang w:val="es-ES_tradnl"/>
              </w:rPr>
              <w:t>Panamá</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Marzo 31</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196F89" w:rsidRDefault="006C13B6" w:rsidP="006C13B6">
            <w:pPr>
              <w:spacing w:line="276" w:lineRule="auto"/>
              <w:jc w:val="center"/>
              <w:rPr>
                <w:rFonts w:ascii="Arial" w:hAnsi="Arial" w:cs="Arial"/>
                <w:lang w:val="en-US"/>
              </w:rPr>
            </w:pPr>
            <w:r w:rsidRPr="00B30C42">
              <w:rPr>
                <w:rFonts w:ascii="Arial" w:hAnsi="Arial" w:cs="Arial"/>
                <w:lang w:val="en-US"/>
              </w:rPr>
              <w:t>21271</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196F89" w:rsidRDefault="006C13B6" w:rsidP="006C13B6">
            <w:pPr>
              <w:spacing w:line="276" w:lineRule="auto"/>
              <w:jc w:val="both"/>
              <w:rPr>
                <w:rFonts w:ascii="Arial" w:hAnsi="Arial" w:cs="Arial"/>
                <w:lang w:val="es-ES_tradnl"/>
              </w:rPr>
            </w:pPr>
            <w:r w:rsidRPr="00B30C42">
              <w:rPr>
                <w:rFonts w:ascii="Arial" w:hAnsi="Arial" w:cs="Arial"/>
                <w:lang w:val="es-ES_tradnl"/>
              </w:rPr>
              <w:t xml:space="preserve">Solicitud de propuesta para la contratación de un profesional en ingeniería en sistemas para facilitar, fiscalizar y brindar soporte técnico durante el proceso de transición del Sistema de Información de Biodiversidad (SIB) al Sistema Único de Información Ambiental (SUIA) realizado por el Ministerio del Ambiente de Ecuador en conjunto con el Programa de las Naciones Unidas para el Desarrollo (UNDP) </w:t>
            </w:r>
            <w:r w:rsidRPr="00B30C42">
              <w:rPr>
                <w:rFonts w:ascii="Arial" w:hAnsi="Arial" w:cs="Arial"/>
                <w:b/>
                <w:lang w:val="es-ES_tradnl"/>
              </w:rPr>
              <w:t>(RFP).</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UNDP</w:t>
            </w:r>
          </w:p>
          <w:p w:rsidR="006C13B6" w:rsidRPr="00B30C42" w:rsidRDefault="006C13B6" w:rsidP="006C13B6">
            <w:pPr>
              <w:spacing w:line="276" w:lineRule="auto"/>
              <w:jc w:val="center"/>
              <w:rPr>
                <w:rFonts w:ascii="Arial" w:hAnsi="Arial" w:cs="Arial"/>
                <w:lang w:val="es-ES_tradnl"/>
              </w:rPr>
            </w:pPr>
            <w:r>
              <w:rPr>
                <w:rFonts w:ascii="Arial" w:hAnsi="Arial" w:cs="Arial"/>
                <w:lang w:val="es-ES_tradnl"/>
              </w:rPr>
              <w:t>Ecuador</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8</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196F89" w:rsidRDefault="006C13B6" w:rsidP="006C13B6">
            <w:pPr>
              <w:spacing w:line="276" w:lineRule="auto"/>
              <w:jc w:val="center"/>
              <w:rPr>
                <w:rFonts w:ascii="Arial" w:hAnsi="Arial" w:cs="Arial"/>
                <w:lang w:val="en-US"/>
              </w:rPr>
            </w:pPr>
            <w:r w:rsidRPr="00196F89">
              <w:rPr>
                <w:rFonts w:ascii="Arial" w:hAnsi="Arial" w:cs="Arial"/>
                <w:lang w:val="en-US"/>
              </w:rPr>
              <w:t>21297</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196F89" w:rsidRDefault="006C13B6" w:rsidP="006C13B6">
            <w:pPr>
              <w:spacing w:line="276" w:lineRule="auto"/>
              <w:jc w:val="both"/>
              <w:rPr>
                <w:rFonts w:ascii="Arial" w:hAnsi="Arial" w:cs="Arial"/>
                <w:lang w:val="es-ES_tradnl"/>
              </w:rPr>
            </w:pPr>
            <w:r w:rsidRPr="00196F89">
              <w:rPr>
                <w:rFonts w:ascii="Arial" w:hAnsi="Arial" w:cs="Arial"/>
                <w:lang w:val="es-ES_tradnl"/>
              </w:rPr>
              <w:t xml:space="preserve">Solicitud de consultoría individual para prestar servicios de soporte de base de datos y de eventos para una misión de 6 meses para el Programa de las Naciones Unidas para el Desarrollo (UNDP) en Indonesia </w:t>
            </w:r>
            <w:r w:rsidRPr="00196F89">
              <w:rPr>
                <w:rFonts w:ascii="Arial" w:hAnsi="Arial" w:cs="Arial"/>
                <w:b/>
                <w:lang w:val="es-ES_tradnl"/>
              </w:rPr>
              <w:t>(IC).</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UNDP</w:t>
            </w:r>
          </w:p>
          <w:p w:rsidR="006C13B6" w:rsidRDefault="006C13B6" w:rsidP="006C13B6">
            <w:pPr>
              <w:spacing w:line="276" w:lineRule="auto"/>
              <w:jc w:val="center"/>
              <w:rPr>
                <w:rFonts w:ascii="Arial" w:hAnsi="Arial" w:cs="Arial"/>
                <w:b/>
                <w:lang w:val="es-ES_tradnl"/>
              </w:rPr>
            </w:pPr>
            <w:r>
              <w:rPr>
                <w:rFonts w:ascii="Arial" w:hAnsi="Arial" w:cs="Arial"/>
                <w:lang w:val="es-ES_tradnl"/>
              </w:rPr>
              <w:t>Indonesia</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6</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2176CD" w:rsidRDefault="006C13B6" w:rsidP="006C13B6">
            <w:pPr>
              <w:spacing w:line="276" w:lineRule="auto"/>
              <w:jc w:val="center"/>
              <w:rPr>
                <w:rFonts w:ascii="Arial" w:hAnsi="Arial" w:cs="Arial"/>
                <w:lang w:val="en-US"/>
              </w:rPr>
            </w:pPr>
            <w:r w:rsidRPr="00196F89">
              <w:rPr>
                <w:rFonts w:ascii="Arial" w:hAnsi="Arial" w:cs="Arial"/>
                <w:lang w:val="en-US"/>
              </w:rPr>
              <w:t>33062</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2176CD" w:rsidRDefault="006C13B6" w:rsidP="006C13B6">
            <w:pPr>
              <w:spacing w:line="276" w:lineRule="auto"/>
              <w:jc w:val="both"/>
              <w:rPr>
                <w:rFonts w:ascii="Arial" w:hAnsi="Arial" w:cs="Arial"/>
                <w:lang w:val="es-ES_tradnl"/>
              </w:rPr>
            </w:pPr>
            <w:r w:rsidRPr="00196F89">
              <w:rPr>
                <w:rFonts w:ascii="Arial" w:hAnsi="Arial" w:cs="Arial"/>
                <w:lang w:val="es-ES_tradnl"/>
              </w:rPr>
              <w:t xml:space="preserve">Solicitud de cotización para la prestación de servicios de diseño y administración de un sistema de base de datos con información de sitios de monitoreo intensivo del carbono en México, para el proyecto REDD+ del Programa de las Naciones Unidas para el Desarrollo (UNDP) </w:t>
            </w:r>
            <w:r w:rsidRPr="00196F89">
              <w:rPr>
                <w:rFonts w:ascii="Arial" w:hAnsi="Arial" w:cs="Arial"/>
                <w:b/>
                <w:lang w:val="es-ES_tradnl"/>
              </w:rPr>
              <w:t>(RFQ).</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UNDP</w:t>
            </w:r>
          </w:p>
          <w:p w:rsidR="006C13B6" w:rsidRPr="002176CD" w:rsidRDefault="006C13B6" w:rsidP="006C13B6">
            <w:pPr>
              <w:spacing w:line="276" w:lineRule="auto"/>
              <w:jc w:val="center"/>
              <w:rPr>
                <w:rFonts w:ascii="Arial" w:hAnsi="Arial" w:cs="Arial"/>
                <w:lang w:val="es-ES_tradnl"/>
              </w:rPr>
            </w:pPr>
            <w:r>
              <w:rPr>
                <w:rFonts w:ascii="Arial" w:hAnsi="Arial" w:cs="Arial"/>
                <w:lang w:val="es-ES_tradnl"/>
              </w:rPr>
              <w:t>México</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Marzo 30</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A12F93" w:rsidRDefault="006C13B6" w:rsidP="006C13B6">
            <w:pPr>
              <w:spacing w:line="276" w:lineRule="auto"/>
              <w:jc w:val="center"/>
              <w:rPr>
                <w:rFonts w:ascii="Arial" w:hAnsi="Arial" w:cs="Arial"/>
                <w:lang w:val="en-US"/>
              </w:rPr>
            </w:pPr>
            <w:r w:rsidRPr="002176CD">
              <w:rPr>
                <w:rFonts w:ascii="Arial" w:hAnsi="Arial" w:cs="Arial"/>
                <w:lang w:val="en-US"/>
              </w:rPr>
              <w:t>33065</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A12F93" w:rsidRDefault="006C13B6" w:rsidP="006C13B6">
            <w:pPr>
              <w:spacing w:line="276" w:lineRule="auto"/>
              <w:jc w:val="both"/>
              <w:rPr>
                <w:rFonts w:ascii="Arial" w:hAnsi="Arial" w:cs="Arial"/>
                <w:lang w:val="es-ES_tradnl"/>
              </w:rPr>
            </w:pPr>
            <w:r w:rsidRPr="002176CD">
              <w:rPr>
                <w:rFonts w:ascii="Arial" w:hAnsi="Arial" w:cs="Arial"/>
                <w:lang w:val="es-ES_tradnl"/>
              </w:rPr>
              <w:t xml:space="preserve">Solicitud de cotización para la prestación de servicios de desarrollo de un sistema web que gestionará el proceso de envío, recepción y reporte de resultados de muestras de suelos del Inventario Nacional Forestal y de Suelos e INEGI, para el proyecto REDD+ del Programa de las Naciones Unidas para el Desarrollo (UNDP) </w:t>
            </w:r>
            <w:r w:rsidRPr="002176CD">
              <w:rPr>
                <w:rFonts w:ascii="Arial" w:hAnsi="Arial" w:cs="Arial"/>
                <w:b/>
                <w:lang w:val="es-ES_tradnl"/>
              </w:rPr>
              <w:t>(RFQ).</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UNDP</w:t>
            </w:r>
          </w:p>
          <w:p w:rsidR="006C13B6" w:rsidRPr="002176CD" w:rsidRDefault="006C13B6" w:rsidP="006C13B6">
            <w:pPr>
              <w:spacing w:line="276" w:lineRule="auto"/>
              <w:jc w:val="center"/>
              <w:rPr>
                <w:rFonts w:ascii="Arial" w:hAnsi="Arial" w:cs="Arial"/>
                <w:lang w:val="es-ES_tradnl"/>
              </w:rPr>
            </w:pPr>
            <w:r>
              <w:rPr>
                <w:rFonts w:ascii="Arial" w:hAnsi="Arial" w:cs="Arial"/>
                <w:lang w:val="es-ES_tradnl"/>
              </w:rPr>
              <w:t>México</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Marzo 30</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466A38" w:rsidRDefault="006C13B6" w:rsidP="006C13B6">
            <w:pPr>
              <w:spacing w:line="276" w:lineRule="auto"/>
              <w:jc w:val="center"/>
              <w:rPr>
                <w:rFonts w:ascii="Arial" w:hAnsi="Arial" w:cs="Arial"/>
                <w:lang w:val="en-US"/>
              </w:rPr>
            </w:pPr>
            <w:r w:rsidRPr="00A12F93">
              <w:rPr>
                <w:rFonts w:ascii="Arial" w:hAnsi="Arial" w:cs="Arial"/>
                <w:lang w:val="en-US"/>
              </w:rPr>
              <w:t>52791</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466A38" w:rsidRDefault="006C13B6" w:rsidP="006C13B6">
            <w:pPr>
              <w:spacing w:line="276" w:lineRule="auto"/>
              <w:jc w:val="both"/>
              <w:rPr>
                <w:rFonts w:ascii="Arial" w:hAnsi="Arial" w:cs="Arial"/>
                <w:lang w:val="es-ES_tradnl"/>
              </w:rPr>
            </w:pPr>
            <w:r w:rsidRPr="00A12F93">
              <w:rPr>
                <w:rFonts w:ascii="Arial" w:hAnsi="Arial" w:cs="Arial"/>
                <w:lang w:val="es-ES_tradnl"/>
              </w:rPr>
              <w:t xml:space="preserve">Solicitud de manifestación de interés para prestar servicios de consultoría para el outsourcing y el desarrollo de un sistema de </w:t>
            </w:r>
            <w:r w:rsidRPr="00A12F93">
              <w:rPr>
                <w:rFonts w:ascii="Arial" w:hAnsi="Arial" w:cs="Arial"/>
                <w:lang w:val="es-ES_tradnl"/>
              </w:rPr>
              <w:lastRenderedPageBreak/>
              <w:t xml:space="preserve">venta automática y control de accesos (AFC) para el proyecto de Transporte Urbano de la ciudad de Pitesti en Romania, con el apoyo del Banco Europeo para la Reconstrucción y el Desarrollo (EBRD) </w:t>
            </w:r>
            <w:r w:rsidRPr="00A12F93">
              <w:rPr>
                <w:rFonts w:ascii="Arial" w:hAnsi="Arial" w:cs="Arial"/>
                <w:b/>
                <w:lang w:val="es-ES_tradnl"/>
              </w:rPr>
              <w:t>(EOI).</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lastRenderedPageBreak/>
              <w:t>EBRD</w:t>
            </w:r>
          </w:p>
          <w:p w:rsidR="006C13B6" w:rsidRPr="00466A38" w:rsidRDefault="006C13B6" w:rsidP="006C13B6">
            <w:pPr>
              <w:spacing w:line="276" w:lineRule="auto"/>
              <w:jc w:val="center"/>
              <w:rPr>
                <w:rFonts w:ascii="Arial" w:hAnsi="Arial" w:cs="Arial"/>
                <w:lang w:val="es-ES_tradnl"/>
              </w:rPr>
            </w:pPr>
            <w:r>
              <w:rPr>
                <w:rFonts w:ascii="Arial" w:hAnsi="Arial" w:cs="Arial"/>
                <w:lang w:val="es-ES_tradnl"/>
              </w:rPr>
              <w:t>Rumania</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9</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6A00B5" w:rsidRDefault="006C13B6" w:rsidP="006C13B6">
            <w:pPr>
              <w:spacing w:line="276" w:lineRule="auto"/>
              <w:jc w:val="center"/>
              <w:rPr>
                <w:rFonts w:ascii="Arial" w:hAnsi="Arial" w:cs="Arial"/>
                <w:lang w:val="en-US"/>
              </w:rPr>
            </w:pPr>
            <w:r w:rsidRPr="00466A38">
              <w:rPr>
                <w:rFonts w:ascii="Arial" w:hAnsi="Arial" w:cs="Arial"/>
                <w:lang w:val="en-US"/>
              </w:rPr>
              <w:lastRenderedPageBreak/>
              <w:t>52790</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6A00B5" w:rsidRDefault="006C13B6" w:rsidP="006C13B6">
            <w:pPr>
              <w:spacing w:line="276" w:lineRule="auto"/>
              <w:jc w:val="both"/>
              <w:rPr>
                <w:rFonts w:ascii="Arial" w:hAnsi="Arial" w:cs="Arial"/>
                <w:lang w:val="es-ES_tradnl"/>
              </w:rPr>
            </w:pPr>
            <w:r w:rsidRPr="00466A38">
              <w:rPr>
                <w:rFonts w:ascii="Arial" w:hAnsi="Arial" w:cs="Arial"/>
                <w:lang w:val="es-ES_tradnl"/>
              </w:rPr>
              <w:t xml:space="preserve">Solicitud de manifestación de interés para prestar servicios de consultoría para el outsourcing y el desarrollo de un sistema de venta automática y control de accesos (AFC) para el proyecto de Rehabilitación del Transporte Urbano de la ciudad de Galati en Romania, con el apoyo del Banco Europeo para la Reconstrucción y el Desarrollo (EBRD) </w:t>
            </w:r>
            <w:r w:rsidRPr="00466A38">
              <w:rPr>
                <w:rFonts w:ascii="Arial" w:hAnsi="Arial" w:cs="Arial"/>
                <w:b/>
                <w:lang w:val="es-ES_tradnl"/>
              </w:rPr>
              <w:t>(EOI).</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EBRD</w:t>
            </w:r>
          </w:p>
          <w:p w:rsidR="006C13B6" w:rsidRPr="00466A38" w:rsidRDefault="006C13B6" w:rsidP="006C13B6">
            <w:pPr>
              <w:spacing w:line="276" w:lineRule="auto"/>
              <w:jc w:val="center"/>
              <w:rPr>
                <w:rFonts w:ascii="Arial" w:hAnsi="Arial" w:cs="Arial"/>
                <w:lang w:val="es-ES_tradnl"/>
              </w:rPr>
            </w:pPr>
            <w:r>
              <w:rPr>
                <w:rFonts w:ascii="Arial" w:hAnsi="Arial" w:cs="Arial"/>
                <w:lang w:val="es-ES_tradnl"/>
              </w:rPr>
              <w:t>Rumania</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9</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BF3ADB" w:rsidRDefault="006C13B6" w:rsidP="006C13B6">
            <w:pPr>
              <w:spacing w:line="276" w:lineRule="auto"/>
              <w:jc w:val="center"/>
              <w:rPr>
                <w:rFonts w:ascii="Arial" w:hAnsi="Arial" w:cs="Arial"/>
                <w:lang w:val="en-US"/>
              </w:rPr>
            </w:pPr>
            <w:r w:rsidRPr="006A00B5">
              <w:rPr>
                <w:rFonts w:ascii="Arial" w:hAnsi="Arial" w:cs="Arial"/>
                <w:lang w:val="en-US"/>
              </w:rPr>
              <w:t>52807</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BF3ADB" w:rsidRDefault="006C13B6" w:rsidP="006C13B6">
            <w:pPr>
              <w:spacing w:line="276" w:lineRule="auto"/>
              <w:jc w:val="both"/>
              <w:rPr>
                <w:rFonts w:ascii="Arial" w:hAnsi="Arial" w:cs="Arial"/>
                <w:lang w:val="es-ES_tradnl"/>
              </w:rPr>
            </w:pPr>
            <w:r w:rsidRPr="006A00B5">
              <w:rPr>
                <w:rFonts w:ascii="Arial" w:hAnsi="Arial" w:cs="Arial"/>
                <w:lang w:val="es-ES_tradnl"/>
              </w:rPr>
              <w:t>Solicitud de manifestación de interés para la prestación de servicios para el desarrollo y mantenimiento del sitio web del MFW4A (Making Finance Work For Africa) a través del Banco Africano de Desarrollo (ADB)</w:t>
            </w:r>
            <w:r w:rsidRPr="006A00B5">
              <w:rPr>
                <w:rFonts w:ascii="Arial" w:hAnsi="Arial" w:cs="Arial"/>
                <w:b/>
                <w:lang w:val="es-ES_tradnl"/>
              </w:rPr>
              <w:t xml:space="preserve"> (EOI).</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ADB</w:t>
            </w:r>
          </w:p>
          <w:p w:rsidR="006C13B6" w:rsidRPr="006A00B5" w:rsidRDefault="006C13B6" w:rsidP="006C13B6">
            <w:pPr>
              <w:spacing w:line="276" w:lineRule="auto"/>
              <w:jc w:val="center"/>
              <w:rPr>
                <w:rFonts w:ascii="Arial" w:hAnsi="Arial" w:cs="Arial"/>
                <w:lang w:val="es-ES_tradnl"/>
              </w:rPr>
            </w:pPr>
            <w:r>
              <w:rPr>
                <w:rFonts w:ascii="Arial" w:hAnsi="Arial" w:cs="Arial"/>
                <w:lang w:val="es-ES_tradnl"/>
              </w:rPr>
              <w:t>Costa de Marfil</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Marzo 31</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0D6BAB" w:rsidRDefault="006C13B6" w:rsidP="006C13B6">
            <w:pPr>
              <w:spacing w:line="276" w:lineRule="auto"/>
              <w:jc w:val="center"/>
              <w:rPr>
                <w:rFonts w:ascii="Arial" w:hAnsi="Arial" w:cs="Arial"/>
                <w:lang w:val="en-US"/>
              </w:rPr>
            </w:pPr>
            <w:r w:rsidRPr="00BF3ADB">
              <w:rPr>
                <w:rFonts w:ascii="Arial" w:hAnsi="Arial" w:cs="Arial"/>
                <w:lang w:val="en-US"/>
              </w:rPr>
              <w:t>33030</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0D6BAB" w:rsidRDefault="006C13B6" w:rsidP="006C13B6">
            <w:pPr>
              <w:spacing w:line="276" w:lineRule="auto"/>
              <w:jc w:val="both"/>
              <w:rPr>
                <w:rFonts w:ascii="Arial" w:hAnsi="Arial" w:cs="Arial"/>
                <w:lang w:val="es-ES_tradnl"/>
              </w:rPr>
            </w:pPr>
            <w:r w:rsidRPr="00BF3ADB">
              <w:rPr>
                <w:rFonts w:ascii="Arial" w:hAnsi="Arial" w:cs="Arial"/>
                <w:lang w:val="es-ES_tradnl"/>
              </w:rPr>
              <w:t>Solicitud de propuesta para el suministro de una solución de software para la gestión logística de vacunas y de la cadena de frío, para el proyecto de Mejoramiento de la Eficiencia del Sistema de Vacunación en varias provincias de India del Programa de las Naciones Unidas para el Desarrollo (UNDP)</w:t>
            </w:r>
            <w:r w:rsidRPr="00BF3ADB">
              <w:rPr>
                <w:rFonts w:ascii="Arial" w:hAnsi="Arial" w:cs="Arial"/>
                <w:b/>
                <w:lang w:val="es-ES_tradnl"/>
              </w:rPr>
              <w:t xml:space="preserve"> (RFP).</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UNDP</w:t>
            </w:r>
          </w:p>
          <w:p w:rsidR="006C13B6" w:rsidRPr="00BF3ADB" w:rsidRDefault="006C13B6" w:rsidP="006C13B6">
            <w:pPr>
              <w:spacing w:line="276" w:lineRule="auto"/>
              <w:jc w:val="center"/>
              <w:rPr>
                <w:rFonts w:ascii="Arial" w:hAnsi="Arial" w:cs="Arial"/>
                <w:lang w:val="es-ES_tradnl"/>
              </w:rPr>
            </w:pPr>
            <w:r>
              <w:rPr>
                <w:rFonts w:ascii="Arial" w:hAnsi="Arial" w:cs="Arial"/>
                <w:lang w:val="es-ES_tradnl"/>
              </w:rPr>
              <w:t>India</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16 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0D6BAB" w:rsidRDefault="006C13B6" w:rsidP="006C13B6">
            <w:pPr>
              <w:spacing w:line="276" w:lineRule="auto"/>
              <w:jc w:val="center"/>
              <w:rPr>
                <w:rFonts w:ascii="Arial" w:hAnsi="Arial" w:cs="Arial"/>
                <w:lang w:val="en-US"/>
              </w:rPr>
            </w:pPr>
            <w:r w:rsidRPr="000D6BAB">
              <w:rPr>
                <w:rFonts w:ascii="Arial" w:hAnsi="Arial" w:cs="Arial"/>
                <w:lang w:val="en-US"/>
              </w:rPr>
              <w:t>32970</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0D6BAB" w:rsidRDefault="006C13B6" w:rsidP="006C13B6">
            <w:pPr>
              <w:spacing w:line="276" w:lineRule="auto"/>
              <w:jc w:val="both"/>
              <w:rPr>
                <w:rFonts w:ascii="Arial" w:hAnsi="Arial" w:cs="Arial"/>
                <w:lang w:val="es-ES_tradnl"/>
              </w:rPr>
            </w:pPr>
            <w:r w:rsidRPr="000D6BAB">
              <w:rPr>
                <w:rFonts w:ascii="Arial" w:hAnsi="Arial" w:cs="Arial"/>
                <w:lang w:val="es-ES_tradnl"/>
              </w:rPr>
              <w:t xml:space="preserve">Llamado a licitar para prestar servicios de diseño y desarrollo web y software de base de datos para el sistema de monitoreo de la implementación de medidas locales para la inclusión de las poblaciones romaní en Serbia para la Organización de Seguridad y Cooperación en Europa (OSCE) </w:t>
            </w:r>
            <w:r w:rsidRPr="000D6BAB">
              <w:rPr>
                <w:rFonts w:ascii="Arial" w:hAnsi="Arial" w:cs="Arial"/>
                <w:b/>
                <w:lang w:val="es-ES_tradnl"/>
              </w:rPr>
              <w:t>(ITB).</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OSCE</w:t>
            </w:r>
          </w:p>
          <w:p w:rsidR="006C13B6" w:rsidRPr="000D6BAB" w:rsidRDefault="006C13B6" w:rsidP="006C13B6">
            <w:pPr>
              <w:spacing w:line="276" w:lineRule="auto"/>
              <w:jc w:val="center"/>
              <w:rPr>
                <w:rFonts w:ascii="Arial" w:hAnsi="Arial" w:cs="Arial"/>
                <w:lang w:val="es-ES_tradnl"/>
              </w:rPr>
            </w:pPr>
            <w:r>
              <w:rPr>
                <w:rFonts w:ascii="Arial" w:hAnsi="Arial" w:cs="Arial"/>
                <w:lang w:val="es-ES_tradnl"/>
              </w:rPr>
              <w:t>Serbia</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1</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3F6630" w:rsidRDefault="006C13B6" w:rsidP="006C13B6">
            <w:pPr>
              <w:spacing w:line="276" w:lineRule="auto"/>
              <w:jc w:val="center"/>
              <w:rPr>
                <w:rFonts w:ascii="Arial" w:hAnsi="Arial" w:cs="Arial"/>
                <w:lang w:val="en-US"/>
              </w:rPr>
            </w:pPr>
            <w:r w:rsidRPr="000D6BAB">
              <w:rPr>
                <w:rFonts w:ascii="Arial" w:hAnsi="Arial" w:cs="Arial"/>
                <w:lang w:val="en-US"/>
              </w:rPr>
              <w:t>32972</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3F6630" w:rsidRDefault="006C13B6" w:rsidP="006C13B6">
            <w:pPr>
              <w:spacing w:line="276" w:lineRule="auto"/>
              <w:jc w:val="both"/>
              <w:rPr>
                <w:rFonts w:ascii="Arial" w:hAnsi="Arial" w:cs="Arial"/>
                <w:lang w:val="es-ES_tradnl"/>
              </w:rPr>
            </w:pPr>
            <w:r w:rsidRPr="000D6BAB">
              <w:rPr>
                <w:rFonts w:ascii="Arial" w:hAnsi="Arial" w:cs="Arial"/>
                <w:lang w:val="es-ES_tradnl"/>
              </w:rPr>
              <w:t xml:space="preserve">Solicitud de propuesta para prestar servicios de desarrollo, mantenimiento y soporte del sitio web "Sanitation and Water for All" (SWA - Saneamiento y Agua para Todos) de la Oficina de las Naciones Unidas de Servicios para Proyectos (UNOPS) en Suiza </w:t>
            </w:r>
            <w:r w:rsidRPr="000D6BAB">
              <w:rPr>
                <w:rFonts w:ascii="Arial" w:hAnsi="Arial" w:cs="Arial"/>
                <w:b/>
                <w:lang w:val="es-ES_tradnl"/>
              </w:rPr>
              <w:t>(RFP).</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UNOPS</w:t>
            </w:r>
          </w:p>
          <w:p w:rsidR="006C13B6" w:rsidRPr="000D6BAB" w:rsidRDefault="006C13B6" w:rsidP="006C13B6">
            <w:pPr>
              <w:spacing w:line="276" w:lineRule="auto"/>
              <w:jc w:val="center"/>
              <w:rPr>
                <w:rFonts w:ascii="Arial" w:hAnsi="Arial" w:cs="Arial"/>
                <w:lang w:val="es-ES_tradnl"/>
              </w:rPr>
            </w:pPr>
            <w:r>
              <w:rPr>
                <w:rFonts w:ascii="Arial" w:hAnsi="Arial" w:cs="Arial"/>
                <w:lang w:val="es-ES_tradnl"/>
              </w:rPr>
              <w:t>Suiza</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2</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9A0F29" w:rsidRDefault="006C13B6" w:rsidP="006C13B6">
            <w:pPr>
              <w:tabs>
                <w:tab w:val="left" w:pos="3686"/>
              </w:tabs>
              <w:spacing w:line="276" w:lineRule="auto"/>
              <w:jc w:val="both"/>
              <w:rPr>
                <w:rFonts w:ascii="Arial" w:hAnsi="Arial" w:cs="Arial"/>
                <w:color w:val="000000"/>
                <w:shd w:val="clear" w:color="auto" w:fill="F8F8F8"/>
              </w:rPr>
            </w:pPr>
            <w:r w:rsidRPr="005F61C4">
              <w:rPr>
                <w:rFonts w:ascii="Arial" w:hAnsi="Arial" w:cs="Arial"/>
                <w:color w:val="000000"/>
                <w:shd w:val="clear" w:color="auto" w:fill="F8F8F8"/>
              </w:rPr>
              <w:t>32843</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9A0F29" w:rsidRDefault="006C13B6" w:rsidP="006C13B6">
            <w:pPr>
              <w:spacing w:line="276" w:lineRule="auto"/>
              <w:jc w:val="both"/>
              <w:rPr>
                <w:rFonts w:ascii="Arial" w:hAnsi="Arial" w:cs="Arial"/>
                <w:bCs/>
                <w:iCs/>
              </w:rPr>
            </w:pPr>
            <w:r w:rsidRPr="005F61C4">
              <w:rPr>
                <w:rFonts w:ascii="Arial" w:hAnsi="Arial" w:cs="Arial"/>
                <w:bCs/>
                <w:iCs/>
              </w:rPr>
              <w:t>Solicitud de propuesta para establecer un acuerdo de largo plazo para brindar servicio de soporte a redes de voz y datos para el Nuevo sistema unificado de comunicaciones implementado en  la Oficina del Fondo de las Naciones Unidas para la Infancia (UNICEF) en Etiopía</w:t>
            </w:r>
            <w:r w:rsidRPr="005F61C4">
              <w:rPr>
                <w:rFonts w:ascii="Arial" w:hAnsi="Arial" w:cs="Arial"/>
                <w:b/>
                <w:bCs/>
                <w:iCs/>
              </w:rPr>
              <w:t xml:space="preserve"> (RFP).</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bCs/>
                <w:iCs/>
              </w:rPr>
            </w:pPr>
            <w:r>
              <w:rPr>
                <w:rFonts w:ascii="Arial" w:hAnsi="Arial" w:cs="Arial"/>
                <w:b/>
                <w:bCs/>
                <w:iCs/>
              </w:rPr>
              <w:t>UNICEF</w:t>
            </w:r>
          </w:p>
          <w:p w:rsidR="006C13B6" w:rsidRPr="005F61C4" w:rsidRDefault="006C13B6" w:rsidP="006C13B6">
            <w:pPr>
              <w:spacing w:line="276" w:lineRule="auto"/>
              <w:jc w:val="center"/>
              <w:rPr>
                <w:rFonts w:ascii="Arial" w:hAnsi="Arial" w:cs="Arial"/>
                <w:bCs/>
                <w:iCs/>
              </w:rPr>
            </w:pPr>
            <w:r>
              <w:rPr>
                <w:rFonts w:ascii="Arial" w:hAnsi="Arial" w:cs="Arial"/>
                <w:bCs/>
                <w:iCs/>
              </w:rPr>
              <w:t>Etiopía</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bCs/>
                <w:iCs/>
              </w:rPr>
            </w:pPr>
            <w:r>
              <w:rPr>
                <w:rFonts w:ascii="Arial" w:hAnsi="Arial" w:cs="Arial"/>
                <w:bCs/>
                <w:iCs/>
              </w:rPr>
              <w:t>Marzo 27</w:t>
            </w:r>
          </w:p>
          <w:p w:rsidR="006C13B6" w:rsidRDefault="006C13B6" w:rsidP="006C13B6">
            <w:pPr>
              <w:spacing w:line="276" w:lineRule="auto"/>
              <w:jc w:val="center"/>
              <w:rPr>
                <w:rFonts w:ascii="Arial" w:hAnsi="Arial" w:cs="Arial"/>
                <w:bCs/>
                <w:iCs/>
              </w:rPr>
            </w:pPr>
            <w:r>
              <w:rPr>
                <w:rFonts w:ascii="Arial" w:hAnsi="Arial" w:cs="Arial"/>
                <w:bCs/>
                <w:iCs/>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AA0616" w:rsidRDefault="006C13B6" w:rsidP="006C13B6">
            <w:pPr>
              <w:tabs>
                <w:tab w:val="left" w:pos="3686"/>
              </w:tabs>
              <w:spacing w:line="276" w:lineRule="auto"/>
              <w:jc w:val="both"/>
              <w:rPr>
                <w:rFonts w:ascii="Arial" w:hAnsi="Arial" w:cs="Arial"/>
                <w:color w:val="000000"/>
                <w:shd w:val="clear" w:color="auto" w:fill="F8F8F8"/>
              </w:rPr>
            </w:pPr>
            <w:r w:rsidRPr="004137D0">
              <w:rPr>
                <w:rFonts w:ascii="Arial" w:hAnsi="Arial" w:cs="Arial"/>
                <w:color w:val="000000"/>
                <w:shd w:val="clear" w:color="auto" w:fill="F8F8F8"/>
              </w:rPr>
              <w:t>32756</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AA0616" w:rsidRDefault="006C13B6" w:rsidP="006C13B6">
            <w:pPr>
              <w:spacing w:line="276" w:lineRule="auto"/>
              <w:jc w:val="both"/>
              <w:rPr>
                <w:rFonts w:ascii="Arial" w:hAnsi="Arial" w:cs="Arial"/>
                <w:bCs/>
                <w:iCs/>
              </w:rPr>
            </w:pPr>
            <w:r w:rsidRPr="004137D0">
              <w:rPr>
                <w:rFonts w:ascii="Arial" w:hAnsi="Arial" w:cs="Arial"/>
                <w:bCs/>
                <w:iCs/>
              </w:rPr>
              <w:t xml:space="preserve">Solicitud de propuesta para la provisión de bases de datos (cobertura mediática mundial y estructura global de la compañía) para el Fondo de las Naciones Unidas para la Infancia (UNICEF), a través del Programa de las Naciones Unidas para el Desarrollo (UNDP), con el fin de evaluar la reputación de la UNICEF y de sus </w:t>
            </w:r>
            <w:r w:rsidRPr="004137D0">
              <w:rPr>
                <w:rFonts w:ascii="Arial" w:hAnsi="Arial" w:cs="Arial"/>
                <w:bCs/>
                <w:iCs/>
              </w:rPr>
              <w:lastRenderedPageBreak/>
              <w:t xml:space="preserve">socios potenciales en todos los países donde está presente. El contrato tiene una duración de 3 años </w:t>
            </w:r>
            <w:r w:rsidRPr="004137D0">
              <w:rPr>
                <w:rFonts w:ascii="Arial" w:hAnsi="Arial" w:cs="Arial"/>
                <w:b/>
                <w:bCs/>
                <w:iCs/>
              </w:rPr>
              <w:t>(RFP).</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bCs/>
                <w:iCs/>
              </w:rPr>
            </w:pPr>
            <w:r>
              <w:rPr>
                <w:rFonts w:ascii="Arial" w:hAnsi="Arial" w:cs="Arial"/>
                <w:b/>
                <w:bCs/>
                <w:iCs/>
              </w:rPr>
              <w:lastRenderedPageBreak/>
              <w:t>UNICEF</w:t>
            </w:r>
          </w:p>
          <w:p w:rsidR="006C13B6" w:rsidRPr="004137D0" w:rsidRDefault="006C13B6" w:rsidP="006C13B6">
            <w:pPr>
              <w:spacing w:line="276" w:lineRule="auto"/>
              <w:jc w:val="center"/>
              <w:rPr>
                <w:rFonts w:ascii="Arial" w:hAnsi="Arial" w:cs="Arial"/>
                <w:bCs/>
                <w:iCs/>
              </w:rPr>
            </w:pPr>
            <w:r>
              <w:rPr>
                <w:rFonts w:ascii="Arial" w:hAnsi="Arial" w:cs="Arial"/>
                <w:bCs/>
                <w:iCs/>
              </w:rPr>
              <w:t>Varios Países</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bCs/>
                <w:iCs/>
              </w:rPr>
            </w:pPr>
            <w:r>
              <w:rPr>
                <w:rFonts w:ascii="Arial" w:hAnsi="Arial" w:cs="Arial"/>
                <w:bCs/>
                <w:iCs/>
              </w:rPr>
              <w:t>Marzo 30</w:t>
            </w:r>
          </w:p>
          <w:p w:rsidR="006C13B6" w:rsidRDefault="006C13B6" w:rsidP="006C13B6">
            <w:pPr>
              <w:spacing w:line="276" w:lineRule="auto"/>
              <w:jc w:val="center"/>
              <w:rPr>
                <w:rFonts w:ascii="Arial" w:hAnsi="Arial" w:cs="Arial"/>
                <w:bCs/>
                <w:iCs/>
              </w:rPr>
            </w:pPr>
            <w:r>
              <w:rPr>
                <w:rFonts w:ascii="Arial" w:hAnsi="Arial" w:cs="Arial"/>
                <w:bCs/>
                <w:iCs/>
              </w:rPr>
              <w:t>2015</w:t>
            </w:r>
          </w:p>
        </w:tc>
      </w:tr>
      <w:tr w:rsidR="006C13B6" w:rsidRPr="00EA3A8A" w:rsidTr="00D17020">
        <w:trPr>
          <w:trHeight w:val="575"/>
        </w:trPr>
        <w:tc>
          <w:tcPr>
            <w:tcW w:w="396" w:type="pct"/>
            <w:tcBorders>
              <w:bottom w:val="single" w:sz="4" w:space="0" w:color="auto"/>
              <w:right w:val="single" w:sz="4" w:space="0" w:color="auto"/>
            </w:tcBorders>
            <w:vAlign w:val="center"/>
          </w:tcPr>
          <w:p w:rsidR="006C13B6" w:rsidRPr="00EA3A8A" w:rsidRDefault="006C13B6" w:rsidP="006C13B6">
            <w:pPr>
              <w:tabs>
                <w:tab w:val="left" w:pos="3686"/>
              </w:tabs>
              <w:spacing w:line="276" w:lineRule="auto"/>
              <w:jc w:val="both"/>
              <w:rPr>
                <w:rFonts w:ascii="Arial" w:hAnsi="Arial" w:cs="Arial"/>
                <w:color w:val="000000"/>
                <w:shd w:val="clear" w:color="auto" w:fill="F8F8F8"/>
              </w:rPr>
            </w:pPr>
            <w:r w:rsidRPr="00FD5B0D">
              <w:rPr>
                <w:rFonts w:ascii="Arial" w:hAnsi="Arial" w:cs="Arial"/>
                <w:color w:val="000000"/>
                <w:shd w:val="clear" w:color="auto" w:fill="F8F8F8"/>
              </w:rPr>
              <w:lastRenderedPageBreak/>
              <w:t>20732</w:t>
            </w:r>
          </w:p>
        </w:tc>
        <w:tc>
          <w:tcPr>
            <w:tcW w:w="3530" w:type="pct"/>
            <w:gridSpan w:val="5"/>
            <w:tcBorders>
              <w:top w:val="single" w:sz="4" w:space="0" w:color="auto"/>
              <w:left w:val="single" w:sz="4" w:space="0" w:color="auto"/>
              <w:bottom w:val="single" w:sz="4" w:space="0" w:color="auto"/>
              <w:right w:val="single" w:sz="4" w:space="0" w:color="auto"/>
            </w:tcBorders>
            <w:vAlign w:val="center"/>
          </w:tcPr>
          <w:p w:rsidR="006C13B6" w:rsidRPr="00EA3A8A" w:rsidRDefault="006C13B6" w:rsidP="006C13B6">
            <w:pPr>
              <w:spacing w:line="276" w:lineRule="auto"/>
              <w:jc w:val="both"/>
              <w:rPr>
                <w:rFonts w:ascii="Arial" w:hAnsi="Arial" w:cs="Arial"/>
                <w:bCs/>
                <w:iCs/>
              </w:rPr>
            </w:pPr>
            <w:r w:rsidRPr="00FD5B0D">
              <w:rPr>
                <w:rFonts w:ascii="Arial" w:hAnsi="Arial" w:cs="Arial"/>
                <w:bCs/>
                <w:iCs/>
              </w:rPr>
              <w:t>Llamado a licitación para la adquisición de equipamiento informático para la gestión de servicios farmacéuticos FASE II en el marco del Programa Multifase de la Atención Primaria de la Salud del Ministerio de la Salud de Argentina, a través del Programa de las Naciones Unidas para el Desarrollo (UNDP)</w:t>
            </w:r>
            <w:r>
              <w:rPr>
                <w:rFonts w:ascii="Arial" w:hAnsi="Arial" w:cs="Arial"/>
                <w:bCs/>
                <w:iCs/>
              </w:rPr>
              <w:t xml:space="preserve"> </w:t>
            </w:r>
            <w:r w:rsidRPr="00FD5B0D">
              <w:rPr>
                <w:rFonts w:ascii="Arial" w:hAnsi="Arial" w:cs="Arial"/>
                <w:b/>
                <w:bCs/>
                <w:iCs/>
              </w:rPr>
              <w:t>(ITB).</w:t>
            </w:r>
          </w:p>
        </w:tc>
        <w:tc>
          <w:tcPr>
            <w:tcW w:w="537" w:type="pct"/>
            <w:tcBorders>
              <w:left w:val="single" w:sz="4" w:space="0" w:color="auto"/>
              <w:bottom w:val="single" w:sz="4" w:space="0" w:color="auto"/>
            </w:tcBorders>
            <w:vAlign w:val="center"/>
          </w:tcPr>
          <w:p w:rsidR="006C13B6" w:rsidRDefault="006C13B6" w:rsidP="006C13B6">
            <w:pPr>
              <w:spacing w:line="276" w:lineRule="auto"/>
              <w:jc w:val="center"/>
              <w:rPr>
                <w:rFonts w:ascii="Arial" w:hAnsi="Arial" w:cs="Arial"/>
                <w:b/>
                <w:bCs/>
                <w:iCs/>
              </w:rPr>
            </w:pPr>
            <w:r>
              <w:rPr>
                <w:rFonts w:ascii="Arial" w:hAnsi="Arial" w:cs="Arial"/>
                <w:b/>
                <w:bCs/>
                <w:iCs/>
              </w:rPr>
              <w:t xml:space="preserve">UNDP </w:t>
            </w:r>
          </w:p>
          <w:p w:rsidR="006C13B6" w:rsidRPr="00FD5B0D" w:rsidRDefault="006C13B6" w:rsidP="006C13B6">
            <w:pPr>
              <w:spacing w:line="276" w:lineRule="auto"/>
              <w:jc w:val="center"/>
              <w:rPr>
                <w:rFonts w:ascii="Arial" w:hAnsi="Arial" w:cs="Arial"/>
                <w:bCs/>
                <w:iCs/>
              </w:rPr>
            </w:pPr>
            <w:r>
              <w:rPr>
                <w:rFonts w:ascii="Arial" w:hAnsi="Arial" w:cs="Arial"/>
                <w:bCs/>
                <w:iCs/>
              </w:rPr>
              <w:t>Argentina</w:t>
            </w:r>
          </w:p>
        </w:tc>
        <w:tc>
          <w:tcPr>
            <w:tcW w:w="537" w:type="pct"/>
            <w:tcBorders>
              <w:bottom w:val="single" w:sz="4" w:space="0" w:color="auto"/>
            </w:tcBorders>
            <w:vAlign w:val="center"/>
          </w:tcPr>
          <w:p w:rsidR="006C13B6" w:rsidRDefault="006C13B6" w:rsidP="006C13B6">
            <w:pPr>
              <w:spacing w:line="276" w:lineRule="auto"/>
              <w:jc w:val="center"/>
              <w:rPr>
                <w:rFonts w:ascii="Arial" w:hAnsi="Arial" w:cs="Arial"/>
                <w:bCs/>
                <w:iCs/>
              </w:rPr>
            </w:pPr>
            <w:r>
              <w:rPr>
                <w:rFonts w:ascii="Arial" w:hAnsi="Arial" w:cs="Arial"/>
                <w:bCs/>
                <w:iCs/>
              </w:rPr>
              <w:t>Abril 6</w:t>
            </w:r>
          </w:p>
          <w:p w:rsidR="006C13B6" w:rsidRDefault="006C13B6" w:rsidP="006C13B6">
            <w:pPr>
              <w:spacing w:line="276" w:lineRule="auto"/>
              <w:jc w:val="center"/>
              <w:rPr>
                <w:rFonts w:ascii="Arial" w:hAnsi="Arial" w:cs="Arial"/>
                <w:bCs/>
                <w:iCs/>
              </w:rPr>
            </w:pPr>
            <w:r>
              <w:rPr>
                <w:rFonts w:ascii="Arial" w:hAnsi="Arial" w:cs="Arial"/>
                <w:bCs/>
                <w:iCs/>
              </w:rPr>
              <w:t>2015</w:t>
            </w:r>
          </w:p>
        </w:tc>
      </w:tr>
      <w:tr w:rsidR="006C13B6" w:rsidRPr="008861DE" w:rsidTr="006902BF">
        <w:tc>
          <w:tcPr>
            <w:tcW w:w="5000" w:type="pct"/>
            <w:gridSpan w:val="8"/>
            <w:shd w:val="clear" w:color="auto" w:fill="DBE5F1" w:themeFill="accent1" w:themeFillTint="33"/>
            <w:vAlign w:val="center"/>
          </w:tcPr>
          <w:p w:rsidR="006C13B6" w:rsidRPr="008861DE" w:rsidRDefault="006C13B6" w:rsidP="006C13B6">
            <w:pPr>
              <w:spacing w:line="276" w:lineRule="auto"/>
              <w:jc w:val="center"/>
              <w:rPr>
                <w:rFonts w:ascii="Arial" w:hAnsi="Arial" w:cs="Arial"/>
                <w:b/>
                <w:lang w:val="es-ES_tradnl"/>
              </w:rPr>
            </w:pPr>
            <w:r>
              <w:rPr>
                <w:rFonts w:ascii="Arial" w:hAnsi="Arial" w:cs="Arial"/>
                <w:b/>
                <w:lang w:val="es-ES_tradnl"/>
              </w:rPr>
              <w:t>Equipamiento Médico y Farmacéutico</w:t>
            </w:r>
          </w:p>
        </w:tc>
      </w:tr>
      <w:tr w:rsidR="006C13B6" w:rsidRPr="008861DE" w:rsidTr="00D17020">
        <w:tc>
          <w:tcPr>
            <w:tcW w:w="415" w:type="pct"/>
            <w:gridSpan w:val="2"/>
            <w:shd w:val="clear" w:color="auto" w:fill="auto"/>
            <w:vAlign w:val="center"/>
          </w:tcPr>
          <w:p w:rsidR="006C13B6" w:rsidRPr="000E6B53" w:rsidRDefault="006C13B6" w:rsidP="006C13B6">
            <w:pPr>
              <w:spacing w:line="276" w:lineRule="auto"/>
              <w:jc w:val="center"/>
              <w:rPr>
                <w:rFonts w:ascii="Arial" w:hAnsi="Arial" w:cs="Arial"/>
                <w:lang w:val="en-US"/>
              </w:rPr>
            </w:pPr>
            <w:r w:rsidRPr="005E3E6B">
              <w:rPr>
                <w:rFonts w:ascii="Arial" w:hAnsi="Arial" w:cs="Arial"/>
                <w:lang w:val="en-US"/>
              </w:rPr>
              <w:t>33035</w:t>
            </w:r>
          </w:p>
        </w:tc>
        <w:tc>
          <w:tcPr>
            <w:tcW w:w="3508" w:type="pct"/>
            <w:gridSpan w:val="3"/>
            <w:shd w:val="clear" w:color="auto" w:fill="auto"/>
            <w:vAlign w:val="center"/>
          </w:tcPr>
          <w:p w:rsidR="006C13B6" w:rsidRPr="000E6B53" w:rsidRDefault="006C13B6" w:rsidP="006C13B6">
            <w:pPr>
              <w:spacing w:line="276" w:lineRule="auto"/>
              <w:jc w:val="both"/>
              <w:rPr>
                <w:rFonts w:ascii="Arial" w:hAnsi="Arial" w:cs="Arial"/>
                <w:lang w:val="es-ES_tradnl"/>
              </w:rPr>
            </w:pPr>
            <w:r w:rsidRPr="005E3E6B">
              <w:rPr>
                <w:rFonts w:ascii="Arial" w:hAnsi="Arial" w:cs="Arial"/>
                <w:lang w:val="es-ES_tradnl"/>
              </w:rPr>
              <w:t xml:space="preserve">Llamado a licitación para el establecimiento de un contrato de suministro y entrega de aproximamente 600 kits medicinales, por año, durante dos años, para la Agencia de las Naciones Unidas para los Refugiados en Suiza (UNHRC) </w:t>
            </w:r>
            <w:r w:rsidRPr="005E3E6B">
              <w:rPr>
                <w:rFonts w:ascii="Arial" w:hAnsi="Arial" w:cs="Arial"/>
                <w:b/>
                <w:lang w:val="es-ES_tradnl"/>
              </w:rPr>
              <w:t>(ITB).</w:t>
            </w:r>
          </w:p>
        </w:tc>
        <w:tc>
          <w:tcPr>
            <w:tcW w:w="540" w:type="pct"/>
            <w:gridSpan w:val="2"/>
            <w:shd w:val="clear" w:color="auto" w:fill="auto"/>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UNHCR</w:t>
            </w:r>
          </w:p>
          <w:p w:rsidR="006C13B6" w:rsidRPr="005E3E6B" w:rsidRDefault="006C13B6" w:rsidP="006C13B6">
            <w:pPr>
              <w:spacing w:line="276" w:lineRule="auto"/>
              <w:jc w:val="center"/>
              <w:rPr>
                <w:rFonts w:ascii="Arial" w:hAnsi="Arial" w:cs="Arial"/>
                <w:lang w:val="es-ES_tradnl"/>
              </w:rPr>
            </w:pPr>
            <w:r>
              <w:rPr>
                <w:rFonts w:ascii="Arial" w:hAnsi="Arial" w:cs="Arial"/>
                <w:lang w:val="es-ES_tradnl"/>
              </w:rPr>
              <w:t>Suiza</w:t>
            </w:r>
          </w:p>
        </w:tc>
        <w:tc>
          <w:tcPr>
            <w:tcW w:w="537" w:type="pct"/>
            <w:shd w:val="clear" w:color="auto" w:fill="auto"/>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17</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8861DE" w:rsidTr="00D17020">
        <w:tc>
          <w:tcPr>
            <w:tcW w:w="415" w:type="pct"/>
            <w:gridSpan w:val="2"/>
            <w:shd w:val="clear" w:color="auto" w:fill="auto"/>
            <w:vAlign w:val="center"/>
          </w:tcPr>
          <w:p w:rsidR="006C13B6" w:rsidRPr="00AC5548" w:rsidRDefault="006C13B6" w:rsidP="006C13B6">
            <w:pPr>
              <w:spacing w:line="276" w:lineRule="auto"/>
              <w:jc w:val="center"/>
              <w:rPr>
                <w:rFonts w:ascii="Arial" w:hAnsi="Arial" w:cs="Arial"/>
                <w:lang w:val="en-US"/>
              </w:rPr>
            </w:pPr>
            <w:r w:rsidRPr="000E6B53">
              <w:rPr>
                <w:rFonts w:ascii="Arial" w:hAnsi="Arial" w:cs="Arial"/>
                <w:lang w:val="en-US"/>
              </w:rPr>
              <w:t>52805</w:t>
            </w:r>
          </w:p>
        </w:tc>
        <w:tc>
          <w:tcPr>
            <w:tcW w:w="3508" w:type="pct"/>
            <w:gridSpan w:val="3"/>
            <w:shd w:val="clear" w:color="auto" w:fill="auto"/>
            <w:vAlign w:val="center"/>
          </w:tcPr>
          <w:p w:rsidR="006C13B6" w:rsidRPr="00AC5548" w:rsidRDefault="006C13B6" w:rsidP="006C13B6">
            <w:pPr>
              <w:spacing w:line="276" w:lineRule="auto"/>
              <w:jc w:val="both"/>
              <w:rPr>
                <w:rFonts w:ascii="Arial" w:hAnsi="Arial" w:cs="Arial"/>
                <w:lang w:val="es-ES_tradnl"/>
              </w:rPr>
            </w:pPr>
            <w:r w:rsidRPr="000E6B53">
              <w:rPr>
                <w:rFonts w:ascii="Arial" w:hAnsi="Arial" w:cs="Arial"/>
                <w:lang w:val="es-ES_tradnl"/>
              </w:rPr>
              <w:t xml:space="preserve">Llamado a licitación para el suministro de tabletas de Efavirenz 600 mg para el Tercer Proyecto Nacional de Control de VIH/SIDA realizado por el Ministerio de la Salud y del Bienestar Familial de India, con el apoyo del Banco Mundial (WB) </w:t>
            </w:r>
            <w:r w:rsidRPr="000E6B53">
              <w:rPr>
                <w:rFonts w:ascii="Arial" w:hAnsi="Arial" w:cs="Arial"/>
                <w:b/>
                <w:lang w:val="es-ES_tradnl"/>
              </w:rPr>
              <w:t>(ITB).</w:t>
            </w:r>
          </w:p>
        </w:tc>
        <w:tc>
          <w:tcPr>
            <w:tcW w:w="540" w:type="pct"/>
            <w:gridSpan w:val="2"/>
            <w:shd w:val="clear" w:color="auto" w:fill="auto"/>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WB</w:t>
            </w:r>
          </w:p>
          <w:p w:rsidR="006C13B6" w:rsidRPr="000E6B53" w:rsidRDefault="006C13B6" w:rsidP="006C13B6">
            <w:pPr>
              <w:spacing w:line="276" w:lineRule="auto"/>
              <w:jc w:val="center"/>
              <w:rPr>
                <w:rFonts w:ascii="Arial" w:hAnsi="Arial" w:cs="Arial"/>
                <w:lang w:val="es-ES_tradnl"/>
              </w:rPr>
            </w:pPr>
            <w:r>
              <w:rPr>
                <w:rFonts w:ascii="Arial" w:hAnsi="Arial" w:cs="Arial"/>
                <w:lang w:val="es-ES_tradnl"/>
              </w:rPr>
              <w:t>India</w:t>
            </w:r>
          </w:p>
        </w:tc>
        <w:tc>
          <w:tcPr>
            <w:tcW w:w="537" w:type="pct"/>
            <w:shd w:val="clear" w:color="auto" w:fill="auto"/>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14</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8861DE" w:rsidTr="00D17020">
        <w:tc>
          <w:tcPr>
            <w:tcW w:w="415" w:type="pct"/>
            <w:gridSpan w:val="2"/>
            <w:shd w:val="clear" w:color="auto" w:fill="auto"/>
            <w:vAlign w:val="center"/>
          </w:tcPr>
          <w:p w:rsidR="006C13B6" w:rsidRPr="001D4345" w:rsidRDefault="006C13B6" w:rsidP="006C13B6">
            <w:pPr>
              <w:spacing w:line="276" w:lineRule="auto"/>
              <w:jc w:val="center"/>
              <w:rPr>
                <w:rFonts w:ascii="Arial" w:hAnsi="Arial" w:cs="Arial"/>
                <w:lang w:val="en-US"/>
              </w:rPr>
            </w:pPr>
            <w:r w:rsidRPr="00542CEE">
              <w:rPr>
                <w:rFonts w:ascii="Arial" w:hAnsi="Arial" w:cs="Arial"/>
                <w:lang w:val="en-US"/>
              </w:rPr>
              <w:t>32931</w:t>
            </w:r>
          </w:p>
        </w:tc>
        <w:tc>
          <w:tcPr>
            <w:tcW w:w="3508" w:type="pct"/>
            <w:gridSpan w:val="3"/>
            <w:shd w:val="clear" w:color="auto" w:fill="auto"/>
            <w:vAlign w:val="center"/>
          </w:tcPr>
          <w:p w:rsidR="006C13B6" w:rsidRPr="001D4345" w:rsidRDefault="006C13B6" w:rsidP="006C13B6">
            <w:pPr>
              <w:spacing w:line="276" w:lineRule="auto"/>
              <w:jc w:val="both"/>
              <w:rPr>
                <w:rFonts w:ascii="Arial" w:hAnsi="Arial" w:cs="Arial"/>
                <w:lang w:val="es-ES_tradnl"/>
              </w:rPr>
            </w:pPr>
            <w:r w:rsidRPr="00542CEE">
              <w:rPr>
                <w:rFonts w:ascii="Arial" w:hAnsi="Arial" w:cs="Arial"/>
                <w:lang w:val="es-ES_tradnl"/>
              </w:rPr>
              <w:t xml:space="preserve">Solicitud de propuesta para el suministro de vacunas orales para el cólera para el Fondo de las Naciones Unidas para la Infancia (UNICEF).  El periodo de entrega de las vacunas se hará de mayo 2015 hasta diciembre 2018 </w:t>
            </w:r>
            <w:r w:rsidRPr="00542CEE">
              <w:rPr>
                <w:rFonts w:ascii="Arial" w:hAnsi="Arial" w:cs="Arial"/>
                <w:b/>
                <w:lang w:val="es-ES_tradnl"/>
              </w:rPr>
              <w:t>(RFP).</w:t>
            </w:r>
          </w:p>
        </w:tc>
        <w:tc>
          <w:tcPr>
            <w:tcW w:w="540" w:type="pct"/>
            <w:gridSpan w:val="2"/>
            <w:shd w:val="clear" w:color="auto" w:fill="auto"/>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UNICEF</w:t>
            </w:r>
          </w:p>
          <w:p w:rsidR="006C13B6" w:rsidRPr="00542CEE" w:rsidRDefault="006C13B6" w:rsidP="006C13B6">
            <w:pPr>
              <w:spacing w:line="276" w:lineRule="auto"/>
              <w:jc w:val="center"/>
              <w:rPr>
                <w:rFonts w:ascii="Arial" w:hAnsi="Arial" w:cs="Arial"/>
                <w:lang w:val="es-ES_tradnl"/>
              </w:rPr>
            </w:pPr>
            <w:r>
              <w:rPr>
                <w:rFonts w:ascii="Arial" w:hAnsi="Arial" w:cs="Arial"/>
                <w:lang w:val="es-ES_tradnl"/>
              </w:rPr>
              <w:t>Varios Países*</w:t>
            </w:r>
          </w:p>
        </w:tc>
        <w:tc>
          <w:tcPr>
            <w:tcW w:w="537" w:type="pct"/>
            <w:shd w:val="clear" w:color="auto" w:fill="auto"/>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10</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8861DE" w:rsidTr="00D17020">
        <w:tc>
          <w:tcPr>
            <w:tcW w:w="415" w:type="pct"/>
            <w:gridSpan w:val="2"/>
            <w:shd w:val="clear" w:color="auto" w:fill="auto"/>
            <w:vAlign w:val="center"/>
          </w:tcPr>
          <w:p w:rsidR="006C13B6" w:rsidRPr="00F81283" w:rsidRDefault="006C13B6" w:rsidP="006C13B6">
            <w:pPr>
              <w:spacing w:line="276" w:lineRule="auto"/>
              <w:jc w:val="center"/>
              <w:rPr>
                <w:rFonts w:ascii="Arial" w:hAnsi="Arial" w:cs="Arial"/>
                <w:lang w:val="en-US"/>
              </w:rPr>
            </w:pPr>
            <w:r w:rsidRPr="001D4345">
              <w:rPr>
                <w:rFonts w:ascii="Arial" w:hAnsi="Arial" w:cs="Arial"/>
                <w:lang w:val="en-US"/>
              </w:rPr>
              <w:t>52578</w:t>
            </w:r>
          </w:p>
        </w:tc>
        <w:tc>
          <w:tcPr>
            <w:tcW w:w="3508" w:type="pct"/>
            <w:gridSpan w:val="3"/>
            <w:shd w:val="clear" w:color="auto" w:fill="auto"/>
            <w:vAlign w:val="center"/>
          </w:tcPr>
          <w:p w:rsidR="006C13B6" w:rsidRPr="00F81283" w:rsidRDefault="006C13B6" w:rsidP="006C13B6">
            <w:pPr>
              <w:spacing w:line="276" w:lineRule="auto"/>
              <w:jc w:val="both"/>
              <w:rPr>
                <w:rFonts w:ascii="Arial" w:hAnsi="Arial" w:cs="Arial"/>
                <w:lang w:val="es-ES_tradnl"/>
              </w:rPr>
            </w:pPr>
            <w:r w:rsidRPr="001D4345">
              <w:rPr>
                <w:rFonts w:ascii="Arial" w:hAnsi="Arial" w:cs="Arial"/>
                <w:lang w:val="es-ES_tradnl"/>
              </w:rPr>
              <w:t xml:space="preserve">Llamado a licitación para el suministro de ambulancia para el Programa de Desarrollo del Sector de la Salud de Nepal, a través del Banco Mundial (WB) </w:t>
            </w:r>
            <w:r w:rsidRPr="001D4345">
              <w:rPr>
                <w:rFonts w:ascii="Arial" w:hAnsi="Arial" w:cs="Arial"/>
                <w:b/>
                <w:lang w:val="es-ES_tradnl"/>
              </w:rPr>
              <w:t>(ITB).</w:t>
            </w:r>
          </w:p>
        </w:tc>
        <w:tc>
          <w:tcPr>
            <w:tcW w:w="540" w:type="pct"/>
            <w:gridSpan w:val="2"/>
            <w:shd w:val="clear" w:color="auto" w:fill="auto"/>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WB</w:t>
            </w:r>
          </w:p>
          <w:p w:rsidR="006C13B6" w:rsidRPr="001D4345" w:rsidRDefault="006C13B6" w:rsidP="006C13B6">
            <w:pPr>
              <w:spacing w:line="276" w:lineRule="auto"/>
              <w:jc w:val="center"/>
              <w:rPr>
                <w:rFonts w:ascii="Arial" w:hAnsi="Arial" w:cs="Arial"/>
                <w:lang w:val="es-ES_tradnl"/>
              </w:rPr>
            </w:pPr>
            <w:r>
              <w:rPr>
                <w:rFonts w:ascii="Arial" w:hAnsi="Arial" w:cs="Arial"/>
                <w:lang w:val="es-ES_tradnl"/>
              </w:rPr>
              <w:t>Bangladesh</w:t>
            </w:r>
          </w:p>
        </w:tc>
        <w:tc>
          <w:tcPr>
            <w:tcW w:w="537" w:type="pct"/>
            <w:shd w:val="clear" w:color="auto" w:fill="auto"/>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20</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8861DE" w:rsidTr="00D17020">
        <w:tc>
          <w:tcPr>
            <w:tcW w:w="415" w:type="pct"/>
            <w:gridSpan w:val="2"/>
            <w:shd w:val="clear" w:color="auto" w:fill="auto"/>
            <w:vAlign w:val="center"/>
          </w:tcPr>
          <w:p w:rsidR="006C13B6" w:rsidRPr="00EB5101" w:rsidRDefault="006C13B6" w:rsidP="006C13B6">
            <w:pPr>
              <w:spacing w:line="276" w:lineRule="auto"/>
              <w:jc w:val="center"/>
              <w:rPr>
                <w:rFonts w:ascii="Arial" w:hAnsi="Arial" w:cs="Arial"/>
                <w:lang w:val="en-US"/>
              </w:rPr>
            </w:pPr>
            <w:r w:rsidRPr="00F81283">
              <w:rPr>
                <w:rFonts w:ascii="Arial" w:hAnsi="Arial" w:cs="Arial"/>
                <w:lang w:val="en-US"/>
              </w:rPr>
              <w:t>52619</w:t>
            </w:r>
          </w:p>
        </w:tc>
        <w:tc>
          <w:tcPr>
            <w:tcW w:w="3508" w:type="pct"/>
            <w:gridSpan w:val="3"/>
            <w:shd w:val="clear" w:color="auto" w:fill="auto"/>
            <w:vAlign w:val="center"/>
          </w:tcPr>
          <w:p w:rsidR="006C13B6" w:rsidRPr="00EB5101" w:rsidRDefault="006C13B6" w:rsidP="006C13B6">
            <w:pPr>
              <w:spacing w:line="276" w:lineRule="auto"/>
              <w:jc w:val="both"/>
              <w:rPr>
                <w:rFonts w:ascii="Arial" w:hAnsi="Arial" w:cs="Arial"/>
                <w:lang w:val="es-ES_tradnl"/>
              </w:rPr>
            </w:pPr>
            <w:r w:rsidRPr="00F81283">
              <w:rPr>
                <w:rFonts w:ascii="Arial" w:hAnsi="Arial" w:cs="Arial"/>
                <w:lang w:val="es-ES_tradnl"/>
              </w:rPr>
              <w:t>Llamado a licitación para suministro de medicamentos para el Programa II del Sector de la Salud realizado por el Gobierno de Nepal con el apoyo del Banco Mundial (WB)</w:t>
            </w:r>
            <w:r w:rsidRPr="00F81283">
              <w:rPr>
                <w:rFonts w:ascii="Arial" w:hAnsi="Arial" w:cs="Arial"/>
                <w:b/>
                <w:lang w:val="es-ES_tradnl"/>
              </w:rPr>
              <w:t xml:space="preserve"> (ITB).</w:t>
            </w:r>
          </w:p>
        </w:tc>
        <w:tc>
          <w:tcPr>
            <w:tcW w:w="540" w:type="pct"/>
            <w:gridSpan w:val="2"/>
            <w:shd w:val="clear" w:color="auto" w:fill="auto"/>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WB</w:t>
            </w:r>
          </w:p>
          <w:p w:rsidR="006C13B6" w:rsidRPr="00F81283" w:rsidRDefault="006C13B6" w:rsidP="006C13B6">
            <w:pPr>
              <w:spacing w:line="276" w:lineRule="auto"/>
              <w:jc w:val="center"/>
              <w:rPr>
                <w:rFonts w:ascii="Arial" w:hAnsi="Arial" w:cs="Arial"/>
                <w:lang w:val="es-ES_tradnl"/>
              </w:rPr>
            </w:pPr>
            <w:r>
              <w:rPr>
                <w:rFonts w:ascii="Arial" w:hAnsi="Arial" w:cs="Arial"/>
                <w:lang w:val="es-ES_tradnl"/>
              </w:rPr>
              <w:t>Nepal</w:t>
            </w:r>
          </w:p>
        </w:tc>
        <w:tc>
          <w:tcPr>
            <w:tcW w:w="537" w:type="pct"/>
            <w:shd w:val="clear" w:color="auto" w:fill="auto"/>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20</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8861DE" w:rsidTr="006902BF">
        <w:trPr>
          <w:trHeight w:val="259"/>
        </w:trPr>
        <w:tc>
          <w:tcPr>
            <w:tcW w:w="5000" w:type="pct"/>
            <w:gridSpan w:val="8"/>
            <w:shd w:val="clear" w:color="auto" w:fill="DBE5F1" w:themeFill="accent1" w:themeFillTint="33"/>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Tecnologías Limpias</w:t>
            </w:r>
          </w:p>
        </w:tc>
      </w:tr>
      <w:tr w:rsidR="006C13B6" w:rsidRPr="00D17020" w:rsidTr="00D17020">
        <w:trPr>
          <w:trHeight w:val="259"/>
        </w:trPr>
        <w:tc>
          <w:tcPr>
            <w:tcW w:w="415" w:type="pct"/>
            <w:gridSpan w:val="2"/>
            <w:shd w:val="clear" w:color="auto" w:fill="auto"/>
            <w:vAlign w:val="center"/>
          </w:tcPr>
          <w:p w:rsidR="006C13B6" w:rsidRPr="002176CD" w:rsidRDefault="006C13B6" w:rsidP="006C13B6">
            <w:pPr>
              <w:spacing w:line="276" w:lineRule="auto"/>
              <w:jc w:val="center"/>
              <w:rPr>
                <w:rFonts w:ascii="Arial" w:hAnsi="Arial" w:cs="Arial"/>
                <w:lang w:val="es-ES_tradnl"/>
              </w:rPr>
            </w:pPr>
            <w:r w:rsidRPr="00562FF3">
              <w:rPr>
                <w:rFonts w:ascii="Arial" w:hAnsi="Arial" w:cs="Arial"/>
                <w:lang w:val="es-ES_tradnl"/>
              </w:rPr>
              <w:t>21285</w:t>
            </w:r>
          </w:p>
        </w:tc>
        <w:tc>
          <w:tcPr>
            <w:tcW w:w="3505" w:type="pct"/>
            <w:gridSpan w:val="2"/>
            <w:shd w:val="clear" w:color="auto" w:fill="auto"/>
            <w:vAlign w:val="center"/>
          </w:tcPr>
          <w:p w:rsidR="006C13B6" w:rsidRPr="002176CD" w:rsidRDefault="006C13B6" w:rsidP="006C13B6">
            <w:pPr>
              <w:spacing w:line="276" w:lineRule="auto"/>
              <w:jc w:val="both"/>
              <w:rPr>
                <w:rFonts w:ascii="Arial" w:hAnsi="Arial" w:cs="Arial"/>
                <w:lang w:val="es-ES_tradnl"/>
              </w:rPr>
            </w:pPr>
            <w:r w:rsidRPr="00562FF3">
              <w:rPr>
                <w:rFonts w:ascii="Arial" w:hAnsi="Arial" w:cs="Arial"/>
                <w:lang w:val="es-ES_tradnl"/>
              </w:rPr>
              <w:t>Solicitud de cotización para el suministro de equipo de detección biológica para el establecimiento de una aula de seguridad biológica en la Academia Provincial de Gestión de Crisis MTAES, a través del Programa de las Naciones Unidas para el Desarrollo (UNDP)</w:t>
            </w:r>
            <w:r w:rsidRPr="00562FF3">
              <w:rPr>
                <w:rFonts w:ascii="Arial" w:hAnsi="Arial" w:cs="Arial"/>
                <w:b/>
                <w:lang w:val="es-ES_tradnl"/>
              </w:rPr>
              <w:t xml:space="preserve"> (RFQ).</w:t>
            </w:r>
          </w:p>
        </w:tc>
        <w:tc>
          <w:tcPr>
            <w:tcW w:w="543" w:type="pct"/>
            <w:gridSpan w:val="3"/>
            <w:shd w:val="clear" w:color="auto" w:fill="auto"/>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UNDP</w:t>
            </w:r>
          </w:p>
          <w:p w:rsidR="006C13B6" w:rsidRPr="00562FF3" w:rsidRDefault="006C13B6" w:rsidP="006C13B6">
            <w:pPr>
              <w:spacing w:line="276" w:lineRule="auto"/>
              <w:jc w:val="center"/>
              <w:rPr>
                <w:rFonts w:ascii="Arial" w:hAnsi="Arial" w:cs="Arial"/>
                <w:lang w:val="es-ES_tradnl"/>
              </w:rPr>
            </w:pPr>
            <w:r>
              <w:rPr>
                <w:rFonts w:ascii="Arial" w:hAnsi="Arial" w:cs="Arial"/>
                <w:lang w:val="es-ES_tradnl"/>
              </w:rPr>
              <w:t>Armenia</w:t>
            </w:r>
          </w:p>
        </w:tc>
        <w:tc>
          <w:tcPr>
            <w:tcW w:w="537" w:type="pct"/>
            <w:shd w:val="clear" w:color="auto" w:fill="auto"/>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3</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D17020" w:rsidTr="00D17020">
        <w:trPr>
          <w:trHeight w:val="259"/>
        </w:trPr>
        <w:tc>
          <w:tcPr>
            <w:tcW w:w="415" w:type="pct"/>
            <w:gridSpan w:val="2"/>
            <w:shd w:val="clear" w:color="auto" w:fill="auto"/>
            <w:vAlign w:val="center"/>
          </w:tcPr>
          <w:p w:rsidR="006C13B6" w:rsidRPr="00D17020" w:rsidRDefault="006C13B6" w:rsidP="006C13B6">
            <w:pPr>
              <w:spacing w:line="276" w:lineRule="auto"/>
              <w:jc w:val="center"/>
              <w:rPr>
                <w:rFonts w:ascii="Arial" w:hAnsi="Arial" w:cs="Arial"/>
                <w:lang w:val="es-ES_tradnl"/>
              </w:rPr>
            </w:pPr>
            <w:r w:rsidRPr="002176CD">
              <w:rPr>
                <w:rFonts w:ascii="Arial" w:hAnsi="Arial" w:cs="Arial"/>
                <w:lang w:val="es-ES_tradnl"/>
              </w:rPr>
              <w:t>32999</w:t>
            </w:r>
          </w:p>
        </w:tc>
        <w:tc>
          <w:tcPr>
            <w:tcW w:w="3505" w:type="pct"/>
            <w:gridSpan w:val="2"/>
            <w:shd w:val="clear" w:color="auto" w:fill="auto"/>
            <w:vAlign w:val="center"/>
          </w:tcPr>
          <w:p w:rsidR="006C13B6" w:rsidRPr="00D17020" w:rsidRDefault="006C13B6" w:rsidP="006C13B6">
            <w:pPr>
              <w:spacing w:line="276" w:lineRule="auto"/>
              <w:jc w:val="both"/>
              <w:rPr>
                <w:rFonts w:ascii="Arial" w:hAnsi="Arial" w:cs="Arial"/>
                <w:lang w:val="es-ES_tradnl"/>
              </w:rPr>
            </w:pPr>
            <w:r w:rsidRPr="002176CD">
              <w:rPr>
                <w:rFonts w:ascii="Arial" w:hAnsi="Arial" w:cs="Arial"/>
                <w:lang w:val="es-ES_tradnl"/>
              </w:rPr>
              <w:t xml:space="preserve">Solicitud de información para la adquisición de material científico complejo para el proyecto ReNual del Organismo Internacional de Energía Atómica (IAEA). Se demandan espectrómetros, sistemas de braquiterapia y citometría de flujo entre otros </w:t>
            </w:r>
            <w:r w:rsidRPr="002176CD">
              <w:rPr>
                <w:rFonts w:ascii="Arial" w:hAnsi="Arial" w:cs="Arial"/>
                <w:b/>
                <w:lang w:val="es-ES_tradnl"/>
              </w:rPr>
              <w:t>(RFI).</w:t>
            </w:r>
          </w:p>
        </w:tc>
        <w:tc>
          <w:tcPr>
            <w:tcW w:w="543" w:type="pct"/>
            <w:gridSpan w:val="3"/>
            <w:shd w:val="clear" w:color="auto" w:fill="auto"/>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t>IAEA</w:t>
            </w:r>
          </w:p>
          <w:p w:rsidR="006C13B6" w:rsidRPr="002176CD" w:rsidRDefault="006C13B6" w:rsidP="006C13B6">
            <w:pPr>
              <w:spacing w:line="276" w:lineRule="auto"/>
              <w:jc w:val="center"/>
              <w:rPr>
                <w:rFonts w:ascii="Arial" w:hAnsi="Arial" w:cs="Arial"/>
                <w:lang w:val="es-ES_tradnl"/>
              </w:rPr>
            </w:pPr>
            <w:r>
              <w:rPr>
                <w:rFonts w:ascii="Arial" w:hAnsi="Arial" w:cs="Arial"/>
                <w:lang w:val="es-ES_tradnl"/>
              </w:rPr>
              <w:t>Austria</w:t>
            </w:r>
          </w:p>
        </w:tc>
        <w:tc>
          <w:tcPr>
            <w:tcW w:w="537" w:type="pct"/>
            <w:shd w:val="clear" w:color="auto" w:fill="auto"/>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7</w:t>
            </w:r>
          </w:p>
          <w:p w:rsidR="006C13B6"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D17020" w:rsidTr="00D17020">
        <w:trPr>
          <w:trHeight w:val="259"/>
        </w:trPr>
        <w:tc>
          <w:tcPr>
            <w:tcW w:w="415" w:type="pct"/>
            <w:gridSpan w:val="2"/>
            <w:shd w:val="clear" w:color="auto" w:fill="auto"/>
            <w:vAlign w:val="center"/>
          </w:tcPr>
          <w:p w:rsidR="006C13B6" w:rsidRPr="00D17020" w:rsidRDefault="006C13B6" w:rsidP="006C13B6">
            <w:pPr>
              <w:spacing w:line="276" w:lineRule="auto"/>
              <w:jc w:val="center"/>
              <w:rPr>
                <w:rFonts w:ascii="Arial" w:hAnsi="Arial" w:cs="Arial"/>
                <w:lang w:val="es-ES_tradnl"/>
              </w:rPr>
            </w:pPr>
            <w:r w:rsidRPr="00D17020">
              <w:rPr>
                <w:rFonts w:ascii="Arial" w:hAnsi="Arial" w:cs="Arial"/>
                <w:lang w:val="es-ES_tradnl"/>
              </w:rPr>
              <w:t>32960</w:t>
            </w:r>
          </w:p>
        </w:tc>
        <w:tc>
          <w:tcPr>
            <w:tcW w:w="3505" w:type="pct"/>
            <w:gridSpan w:val="2"/>
            <w:shd w:val="clear" w:color="auto" w:fill="auto"/>
            <w:vAlign w:val="center"/>
          </w:tcPr>
          <w:p w:rsidR="006C13B6" w:rsidRPr="00D17020" w:rsidRDefault="006C13B6" w:rsidP="006C13B6">
            <w:pPr>
              <w:spacing w:line="276" w:lineRule="auto"/>
              <w:jc w:val="both"/>
              <w:rPr>
                <w:rFonts w:ascii="Arial" w:hAnsi="Arial" w:cs="Arial"/>
                <w:lang w:val="es-ES_tradnl"/>
              </w:rPr>
            </w:pPr>
            <w:r w:rsidRPr="00D17020">
              <w:rPr>
                <w:rFonts w:ascii="Arial" w:hAnsi="Arial" w:cs="Arial"/>
                <w:lang w:val="es-ES_tradnl"/>
              </w:rPr>
              <w:t xml:space="preserve">Solicitud de manifestación de interés para el suministro de bombas de agua manuales para el Fondo de las Naciones Unidas para la Infancia (UNICEF). La manifestación de interés será usada para </w:t>
            </w:r>
            <w:r w:rsidRPr="00D17020">
              <w:rPr>
                <w:rFonts w:ascii="Arial" w:hAnsi="Arial" w:cs="Arial"/>
                <w:lang w:val="es-ES_tradnl"/>
              </w:rPr>
              <w:lastRenderedPageBreak/>
              <w:t>definir cuáles son los proveedores interesados en licitar más ad</w:t>
            </w:r>
            <w:r>
              <w:rPr>
                <w:rFonts w:ascii="Arial" w:hAnsi="Arial" w:cs="Arial"/>
                <w:lang w:val="es-ES_tradnl"/>
              </w:rPr>
              <w:t>elante para este contrato que tendrá</w:t>
            </w:r>
            <w:r w:rsidRPr="00D17020">
              <w:rPr>
                <w:rFonts w:ascii="Arial" w:hAnsi="Arial" w:cs="Arial"/>
                <w:lang w:val="es-ES_tradnl"/>
              </w:rPr>
              <w:t xml:space="preserve"> duración de dos o tres años </w:t>
            </w:r>
            <w:r w:rsidRPr="00D17020">
              <w:rPr>
                <w:rFonts w:ascii="Arial" w:hAnsi="Arial" w:cs="Arial"/>
                <w:b/>
                <w:lang w:val="es-ES_tradnl"/>
              </w:rPr>
              <w:t>(EOI).</w:t>
            </w:r>
          </w:p>
        </w:tc>
        <w:tc>
          <w:tcPr>
            <w:tcW w:w="543" w:type="pct"/>
            <w:gridSpan w:val="3"/>
            <w:shd w:val="clear" w:color="auto" w:fill="auto"/>
            <w:vAlign w:val="center"/>
          </w:tcPr>
          <w:p w:rsidR="006C13B6" w:rsidRPr="00D17020" w:rsidRDefault="006C13B6" w:rsidP="006C13B6">
            <w:pPr>
              <w:spacing w:line="276" w:lineRule="auto"/>
              <w:jc w:val="center"/>
              <w:rPr>
                <w:rFonts w:ascii="Arial" w:hAnsi="Arial" w:cs="Arial"/>
                <w:b/>
                <w:lang w:val="es-ES_tradnl"/>
              </w:rPr>
            </w:pPr>
            <w:r w:rsidRPr="00D17020">
              <w:rPr>
                <w:rFonts w:ascii="Arial" w:hAnsi="Arial" w:cs="Arial"/>
                <w:b/>
                <w:lang w:val="es-ES_tradnl"/>
              </w:rPr>
              <w:lastRenderedPageBreak/>
              <w:t>UNICEF</w:t>
            </w:r>
          </w:p>
          <w:p w:rsidR="006C13B6" w:rsidRPr="00D17020" w:rsidRDefault="006C13B6" w:rsidP="006C13B6">
            <w:pPr>
              <w:spacing w:line="276" w:lineRule="auto"/>
              <w:jc w:val="center"/>
              <w:rPr>
                <w:rFonts w:ascii="Arial" w:hAnsi="Arial" w:cs="Arial"/>
                <w:lang w:val="es-ES_tradnl"/>
              </w:rPr>
            </w:pPr>
            <w:r>
              <w:rPr>
                <w:rFonts w:ascii="Arial" w:hAnsi="Arial" w:cs="Arial"/>
                <w:lang w:val="es-ES_tradnl"/>
              </w:rPr>
              <w:t>Varios Países</w:t>
            </w:r>
          </w:p>
        </w:tc>
        <w:tc>
          <w:tcPr>
            <w:tcW w:w="537" w:type="pct"/>
            <w:shd w:val="clear" w:color="auto" w:fill="auto"/>
            <w:vAlign w:val="center"/>
          </w:tcPr>
          <w:p w:rsidR="006C13B6" w:rsidRDefault="006C13B6" w:rsidP="006C13B6">
            <w:pPr>
              <w:spacing w:line="276" w:lineRule="auto"/>
              <w:jc w:val="center"/>
              <w:rPr>
                <w:rFonts w:ascii="Arial" w:hAnsi="Arial" w:cs="Arial"/>
                <w:lang w:val="es-ES_tradnl"/>
              </w:rPr>
            </w:pPr>
            <w:r>
              <w:rPr>
                <w:rFonts w:ascii="Arial" w:hAnsi="Arial" w:cs="Arial"/>
                <w:lang w:val="es-ES_tradnl"/>
              </w:rPr>
              <w:t>Abril 10</w:t>
            </w:r>
          </w:p>
          <w:p w:rsidR="006C13B6" w:rsidRPr="00D17020" w:rsidRDefault="006C13B6" w:rsidP="006C13B6">
            <w:pPr>
              <w:spacing w:line="276" w:lineRule="auto"/>
              <w:jc w:val="center"/>
              <w:rPr>
                <w:rFonts w:ascii="Arial" w:hAnsi="Arial" w:cs="Arial"/>
                <w:lang w:val="es-ES_tradnl"/>
              </w:rPr>
            </w:pPr>
            <w:r>
              <w:rPr>
                <w:rFonts w:ascii="Arial" w:hAnsi="Arial" w:cs="Arial"/>
                <w:lang w:val="es-ES_tradnl"/>
              </w:rPr>
              <w:t>2015</w:t>
            </w:r>
          </w:p>
        </w:tc>
      </w:tr>
      <w:tr w:rsidR="006C13B6" w:rsidRPr="008861DE" w:rsidTr="006902BF">
        <w:trPr>
          <w:trHeight w:val="259"/>
        </w:trPr>
        <w:tc>
          <w:tcPr>
            <w:tcW w:w="5000" w:type="pct"/>
            <w:gridSpan w:val="8"/>
            <w:shd w:val="clear" w:color="auto" w:fill="DBE5F1" w:themeFill="accent1" w:themeFillTint="33"/>
            <w:vAlign w:val="center"/>
          </w:tcPr>
          <w:p w:rsidR="006C13B6" w:rsidRDefault="006C13B6" w:rsidP="006C13B6">
            <w:pPr>
              <w:spacing w:line="276" w:lineRule="auto"/>
              <w:jc w:val="center"/>
              <w:rPr>
                <w:rFonts w:ascii="Arial" w:hAnsi="Arial" w:cs="Arial"/>
                <w:b/>
                <w:lang w:val="es-ES_tradnl"/>
              </w:rPr>
            </w:pPr>
            <w:r>
              <w:rPr>
                <w:rFonts w:ascii="Arial" w:hAnsi="Arial" w:cs="Arial"/>
                <w:b/>
                <w:lang w:val="es-ES_tradnl"/>
              </w:rPr>
              <w:lastRenderedPageBreak/>
              <w:t>Vehículos</w:t>
            </w:r>
          </w:p>
        </w:tc>
      </w:tr>
      <w:tr w:rsidR="00A65187" w:rsidRPr="008861DE" w:rsidTr="00D17020">
        <w:trPr>
          <w:trHeight w:val="259"/>
        </w:trPr>
        <w:tc>
          <w:tcPr>
            <w:tcW w:w="415" w:type="pct"/>
            <w:gridSpan w:val="2"/>
            <w:shd w:val="clear" w:color="auto" w:fill="auto"/>
            <w:vAlign w:val="center"/>
          </w:tcPr>
          <w:p w:rsidR="00A65187" w:rsidRPr="005C7575" w:rsidRDefault="00A65187" w:rsidP="00623A3B">
            <w:pPr>
              <w:spacing w:line="276" w:lineRule="auto"/>
              <w:jc w:val="both"/>
              <w:rPr>
                <w:rFonts w:ascii="Arial" w:hAnsi="Arial" w:cs="Arial"/>
              </w:rPr>
            </w:pPr>
            <w:r w:rsidRPr="00A65187">
              <w:rPr>
                <w:rFonts w:ascii="Arial" w:hAnsi="Arial" w:cs="Arial"/>
              </w:rPr>
              <w:t>33134</w:t>
            </w:r>
          </w:p>
        </w:tc>
        <w:tc>
          <w:tcPr>
            <w:tcW w:w="3508" w:type="pct"/>
            <w:gridSpan w:val="3"/>
            <w:shd w:val="clear" w:color="auto" w:fill="auto"/>
            <w:vAlign w:val="center"/>
          </w:tcPr>
          <w:p w:rsidR="00A65187" w:rsidRPr="005C7575" w:rsidRDefault="00A65187" w:rsidP="00A65187">
            <w:pPr>
              <w:spacing w:line="276" w:lineRule="auto"/>
              <w:jc w:val="both"/>
              <w:rPr>
                <w:rFonts w:ascii="Arial" w:hAnsi="Arial" w:cs="Arial"/>
              </w:rPr>
            </w:pPr>
            <w:r w:rsidRPr="00A65187">
              <w:rPr>
                <w:rFonts w:ascii="Arial" w:hAnsi="Arial" w:cs="Arial"/>
              </w:rPr>
              <w:t xml:space="preserve">Llamado a licitación para el suministro de 18 ambulancias equipadas con kits de primeros auxilios </w:t>
            </w:r>
            <w:r>
              <w:rPr>
                <w:rFonts w:ascii="Arial" w:hAnsi="Arial" w:cs="Arial"/>
              </w:rPr>
              <w:t>con</w:t>
            </w:r>
            <w:r w:rsidRPr="00A65187">
              <w:rPr>
                <w:rFonts w:ascii="Arial" w:hAnsi="Arial" w:cs="Arial"/>
              </w:rPr>
              <w:t xml:space="preserve"> cin</w:t>
            </w:r>
            <w:r>
              <w:rPr>
                <w:rFonts w:ascii="Arial" w:hAnsi="Arial" w:cs="Arial"/>
              </w:rPr>
              <w:t>co años de garantí</w:t>
            </w:r>
            <w:r w:rsidRPr="00A65187">
              <w:rPr>
                <w:rFonts w:ascii="Arial" w:hAnsi="Arial" w:cs="Arial"/>
              </w:rPr>
              <w:t>a para la Oficina de las Naciones Unidas de Servicios para Proyectos (UNOPS) en Irak</w:t>
            </w:r>
            <w:r>
              <w:rPr>
                <w:rFonts w:ascii="Arial" w:hAnsi="Arial" w:cs="Arial"/>
              </w:rPr>
              <w:t xml:space="preserve"> </w:t>
            </w:r>
            <w:r w:rsidRPr="00A65187">
              <w:rPr>
                <w:rFonts w:ascii="Arial" w:hAnsi="Arial" w:cs="Arial"/>
                <w:b/>
              </w:rPr>
              <w:t>(ITB).</w:t>
            </w:r>
          </w:p>
        </w:tc>
        <w:tc>
          <w:tcPr>
            <w:tcW w:w="540" w:type="pct"/>
            <w:gridSpan w:val="2"/>
            <w:shd w:val="clear" w:color="auto" w:fill="auto"/>
            <w:vAlign w:val="center"/>
          </w:tcPr>
          <w:p w:rsidR="00A65187" w:rsidRDefault="00A65187" w:rsidP="00623A3B">
            <w:pPr>
              <w:spacing w:line="276" w:lineRule="auto"/>
              <w:jc w:val="center"/>
              <w:rPr>
                <w:rFonts w:ascii="Arial" w:hAnsi="Arial" w:cs="Arial"/>
                <w:b/>
              </w:rPr>
            </w:pPr>
            <w:r>
              <w:rPr>
                <w:rFonts w:ascii="Arial" w:hAnsi="Arial" w:cs="Arial"/>
                <w:b/>
              </w:rPr>
              <w:t>UNOPS</w:t>
            </w:r>
          </w:p>
          <w:p w:rsidR="00A65187" w:rsidRPr="00A65187" w:rsidRDefault="00A65187" w:rsidP="00623A3B">
            <w:pPr>
              <w:spacing w:line="276" w:lineRule="auto"/>
              <w:jc w:val="center"/>
              <w:rPr>
                <w:rFonts w:ascii="Arial" w:hAnsi="Arial" w:cs="Arial"/>
              </w:rPr>
            </w:pPr>
            <w:r>
              <w:rPr>
                <w:rFonts w:ascii="Arial" w:hAnsi="Arial" w:cs="Arial"/>
              </w:rPr>
              <w:t>Irak</w:t>
            </w:r>
          </w:p>
        </w:tc>
        <w:tc>
          <w:tcPr>
            <w:tcW w:w="537" w:type="pct"/>
            <w:shd w:val="clear" w:color="auto" w:fill="auto"/>
            <w:vAlign w:val="center"/>
          </w:tcPr>
          <w:p w:rsidR="00A65187" w:rsidRDefault="00A65187" w:rsidP="00623A3B">
            <w:pPr>
              <w:spacing w:line="276" w:lineRule="auto"/>
              <w:jc w:val="center"/>
              <w:rPr>
                <w:rFonts w:ascii="Arial" w:hAnsi="Arial" w:cs="Arial"/>
              </w:rPr>
            </w:pPr>
            <w:r>
              <w:rPr>
                <w:rFonts w:ascii="Arial" w:hAnsi="Arial" w:cs="Arial"/>
              </w:rPr>
              <w:t>Marzo 31</w:t>
            </w:r>
          </w:p>
          <w:p w:rsidR="00A65187" w:rsidRDefault="00A65187"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6C48F7" w:rsidRDefault="00623A3B" w:rsidP="00623A3B">
            <w:pPr>
              <w:spacing w:line="276" w:lineRule="auto"/>
              <w:jc w:val="both"/>
              <w:rPr>
                <w:rFonts w:ascii="Arial" w:hAnsi="Arial" w:cs="Arial"/>
              </w:rPr>
            </w:pPr>
            <w:r w:rsidRPr="005C7575">
              <w:rPr>
                <w:rFonts w:ascii="Arial" w:hAnsi="Arial" w:cs="Arial"/>
              </w:rPr>
              <w:t>21233</w:t>
            </w:r>
          </w:p>
        </w:tc>
        <w:tc>
          <w:tcPr>
            <w:tcW w:w="3508" w:type="pct"/>
            <w:gridSpan w:val="3"/>
            <w:shd w:val="clear" w:color="auto" w:fill="auto"/>
            <w:vAlign w:val="center"/>
          </w:tcPr>
          <w:p w:rsidR="00623A3B" w:rsidRPr="006C48F7" w:rsidRDefault="00623A3B" w:rsidP="00623A3B">
            <w:pPr>
              <w:spacing w:line="276" w:lineRule="auto"/>
              <w:jc w:val="both"/>
              <w:rPr>
                <w:rFonts w:ascii="Arial" w:hAnsi="Arial" w:cs="Arial"/>
              </w:rPr>
            </w:pPr>
            <w:r w:rsidRPr="005C7575">
              <w:rPr>
                <w:rFonts w:ascii="Arial" w:hAnsi="Arial" w:cs="Arial"/>
              </w:rPr>
              <w:t xml:space="preserve">Solicitud de cotización para la adquisición de vehículos especiales medicalizados para el Programa de las Naciones Unidas para el Desarrollo (UNDP) en Bielorrusia </w:t>
            </w:r>
            <w:r w:rsidRPr="005C7575">
              <w:rPr>
                <w:rFonts w:ascii="Arial" w:hAnsi="Arial" w:cs="Arial"/>
                <w:b/>
              </w:rPr>
              <w:t>(RFQ).</w:t>
            </w:r>
          </w:p>
        </w:tc>
        <w:tc>
          <w:tcPr>
            <w:tcW w:w="540" w:type="pct"/>
            <w:gridSpan w:val="2"/>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UNDP</w:t>
            </w:r>
          </w:p>
          <w:p w:rsidR="00623A3B" w:rsidRPr="005C7575" w:rsidRDefault="00623A3B" w:rsidP="00623A3B">
            <w:pPr>
              <w:spacing w:line="276" w:lineRule="auto"/>
              <w:jc w:val="center"/>
              <w:rPr>
                <w:rFonts w:ascii="Arial" w:hAnsi="Arial" w:cs="Arial"/>
              </w:rPr>
            </w:pPr>
            <w:r>
              <w:rPr>
                <w:rFonts w:ascii="Arial" w:hAnsi="Arial" w:cs="Arial"/>
              </w:rPr>
              <w:t>Bielorrusia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Abril 16</w:t>
            </w:r>
          </w:p>
          <w:p w:rsidR="00623A3B" w:rsidRDefault="00623A3B" w:rsidP="00623A3B">
            <w:pPr>
              <w:spacing w:line="276" w:lineRule="auto"/>
              <w:jc w:val="center"/>
              <w:rPr>
                <w:rFonts w:ascii="Arial" w:hAnsi="Arial" w:cs="Arial"/>
              </w:rPr>
            </w:pPr>
            <w:r>
              <w:rPr>
                <w:rFonts w:ascii="Arial" w:hAnsi="Arial" w:cs="Arial"/>
              </w:rPr>
              <w:t>2016</w:t>
            </w:r>
          </w:p>
        </w:tc>
      </w:tr>
      <w:tr w:rsidR="00623A3B" w:rsidRPr="008861DE" w:rsidTr="00D17020">
        <w:trPr>
          <w:trHeight w:val="259"/>
        </w:trPr>
        <w:tc>
          <w:tcPr>
            <w:tcW w:w="415" w:type="pct"/>
            <w:gridSpan w:val="2"/>
            <w:shd w:val="clear" w:color="auto" w:fill="auto"/>
            <w:vAlign w:val="center"/>
          </w:tcPr>
          <w:p w:rsidR="00623A3B" w:rsidRPr="003F6630" w:rsidRDefault="00623A3B" w:rsidP="00623A3B">
            <w:pPr>
              <w:spacing w:line="276" w:lineRule="auto"/>
              <w:jc w:val="both"/>
              <w:rPr>
                <w:rFonts w:ascii="Arial" w:hAnsi="Arial" w:cs="Arial"/>
                <w:lang w:val="es-ES_tradnl"/>
              </w:rPr>
            </w:pPr>
            <w:r w:rsidRPr="00C3504A">
              <w:rPr>
                <w:rFonts w:ascii="Arial" w:hAnsi="Arial" w:cs="Arial"/>
                <w:lang w:val="es-ES_tradnl"/>
              </w:rPr>
              <w:t>32954</w:t>
            </w:r>
          </w:p>
        </w:tc>
        <w:tc>
          <w:tcPr>
            <w:tcW w:w="3508" w:type="pct"/>
            <w:gridSpan w:val="3"/>
            <w:shd w:val="clear" w:color="auto" w:fill="auto"/>
            <w:vAlign w:val="center"/>
          </w:tcPr>
          <w:p w:rsidR="00623A3B" w:rsidRPr="003F6630" w:rsidRDefault="00623A3B" w:rsidP="00623A3B">
            <w:pPr>
              <w:spacing w:line="276" w:lineRule="auto"/>
              <w:jc w:val="both"/>
              <w:rPr>
                <w:rFonts w:ascii="Arial" w:hAnsi="Arial" w:cs="Arial"/>
                <w:lang w:val="es-ES_tradnl"/>
              </w:rPr>
            </w:pPr>
            <w:r w:rsidRPr="00C3504A">
              <w:rPr>
                <w:rFonts w:ascii="Arial" w:hAnsi="Arial" w:cs="Arial"/>
                <w:lang w:val="es-ES_tradnl"/>
              </w:rPr>
              <w:t xml:space="preserve">Llamado a licitación para la adquisición de vehículos blindados protegidos contra minas  para la Oficina de las Naciones Unidas de Servicios para Proyectos (UNOPS). El contrato tiene una duración de dos años renovable </w:t>
            </w:r>
            <w:r w:rsidRPr="00C3504A">
              <w:rPr>
                <w:rFonts w:ascii="Arial" w:hAnsi="Arial" w:cs="Arial"/>
                <w:b/>
                <w:lang w:val="es-ES_tradnl"/>
              </w:rPr>
              <w:t>(ITB).</w:t>
            </w:r>
          </w:p>
        </w:tc>
        <w:tc>
          <w:tcPr>
            <w:tcW w:w="540" w:type="pct"/>
            <w:gridSpan w:val="2"/>
            <w:shd w:val="clear" w:color="auto" w:fill="auto"/>
            <w:vAlign w:val="center"/>
          </w:tcPr>
          <w:p w:rsidR="00623A3B" w:rsidRDefault="00623A3B" w:rsidP="00623A3B">
            <w:pPr>
              <w:spacing w:line="276" w:lineRule="auto"/>
              <w:jc w:val="center"/>
              <w:rPr>
                <w:rFonts w:ascii="Arial" w:hAnsi="Arial" w:cs="Arial"/>
                <w:b/>
                <w:lang w:val="es-ES_tradnl"/>
              </w:rPr>
            </w:pPr>
            <w:r>
              <w:rPr>
                <w:rFonts w:ascii="Arial" w:hAnsi="Arial" w:cs="Arial"/>
                <w:b/>
                <w:lang w:val="es-ES_tradnl"/>
              </w:rPr>
              <w:t>UNOPS</w:t>
            </w:r>
          </w:p>
          <w:p w:rsidR="00623A3B" w:rsidRPr="00C3504A" w:rsidRDefault="00623A3B" w:rsidP="00623A3B">
            <w:pPr>
              <w:spacing w:line="276" w:lineRule="auto"/>
              <w:jc w:val="center"/>
              <w:rPr>
                <w:rFonts w:ascii="Arial" w:hAnsi="Arial" w:cs="Arial"/>
                <w:lang w:val="es-ES_tradnl"/>
              </w:rPr>
            </w:pPr>
            <w:r>
              <w:rPr>
                <w:rFonts w:ascii="Arial" w:hAnsi="Arial" w:cs="Arial"/>
                <w:lang w:val="es-ES_tradnl"/>
              </w:rPr>
              <w:t>Varios Países</w:t>
            </w:r>
          </w:p>
        </w:tc>
        <w:tc>
          <w:tcPr>
            <w:tcW w:w="537" w:type="pct"/>
            <w:shd w:val="clear" w:color="auto" w:fill="auto"/>
            <w:vAlign w:val="center"/>
          </w:tcPr>
          <w:p w:rsidR="00623A3B" w:rsidRDefault="00623A3B" w:rsidP="00623A3B">
            <w:pPr>
              <w:spacing w:line="276" w:lineRule="auto"/>
              <w:jc w:val="center"/>
              <w:rPr>
                <w:rFonts w:ascii="Arial" w:hAnsi="Arial" w:cs="Arial"/>
                <w:lang w:val="es-ES_tradnl"/>
              </w:rPr>
            </w:pPr>
            <w:r>
              <w:rPr>
                <w:rFonts w:ascii="Arial" w:hAnsi="Arial" w:cs="Arial"/>
                <w:lang w:val="es-ES_tradnl"/>
              </w:rPr>
              <w:t>Abril 14</w:t>
            </w:r>
          </w:p>
          <w:p w:rsidR="00623A3B" w:rsidRDefault="00623A3B" w:rsidP="00623A3B">
            <w:pPr>
              <w:spacing w:line="276" w:lineRule="auto"/>
              <w:jc w:val="center"/>
              <w:rPr>
                <w:rFonts w:ascii="Arial" w:hAnsi="Arial" w:cs="Arial"/>
                <w:lang w:val="es-ES_tradnl"/>
              </w:rPr>
            </w:pPr>
            <w:r>
              <w:rPr>
                <w:rFonts w:ascii="Arial" w:hAnsi="Arial" w:cs="Arial"/>
                <w:lang w:val="es-ES_tradnl"/>
              </w:rPr>
              <w:t>2015</w:t>
            </w:r>
          </w:p>
        </w:tc>
      </w:tr>
      <w:tr w:rsidR="00623A3B" w:rsidRPr="008861DE" w:rsidTr="006902BF">
        <w:trPr>
          <w:trHeight w:val="259"/>
        </w:trPr>
        <w:tc>
          <w:tcPr>
            <w:tcW w:w="5000" w:type="pct"/>
            <w:gridSpan w:val="8"/>
            <w:shd w:val="clear" w:color="auto" w:fill="DBE5F1" w:themeFill="accent1" w:themeFillTint="33"/>
            <w:vAlign w:val="center"/>
          </w:tcPr>
          <w:p w:rsidR="00623A3B" w:rsidRPr="008861DE" w:rsidRDefault="00623A3B" w:rsidP="00623A3B">
            <w:pPr>
              <w:spacing w:line="276" w:lineRule="auto"/>
              <w:jc w:val="center"/>
              <w:rPr>
                <w:rFonts w:ascii="Arial" w:hAnsi="Arial" w:cs="Arial"/>
                <w:b/>
                <w:lang w:val="es-ES_tradnl"/>
              </w:rPr>
            </w:pPr>
            <w:r>
              <w:rPr>
                <w:rFonts w:ascii="Arial" w:hAnsi="Arial" w:cs="Arial"/>
                <w:b/>
                <w:lang w:val="es-ES_tradnl"/>
              </w:rPr>
              <w:t>Construcción</w:t>
            </w:r>
          </w:p>
        </w:tc>
      </w:tr>
      <w:tr w:rsidR="001772AD" w:rsidRPr="008861DE" w:rsidTr="006A00B5">
        <w:trPr>
          <w:trHeight w:val="1361"/>
        </w:trPr>
        <w:tc>
          <w:tcPr>
            <w:tcW w:w="415" w:type="pct"/>
            <w:gridSpan w:val="2"/>
            <w:shd w:val="clear" w:color="auto" w:fill="auto"/>
            <w:vAlign w:val="center"/>
          </w:tcPr>
          <w:p w:rsidR="001772AD" w:rsidRPr="009A5618" w:rsidRDefault="001772AD" w:rsidP="00623A3B">
            <w:pPr>
              <w:spacing w:line="276" w:lineRule="auto"/>
              <w:jc w:val="center"/>
              <w:rPr>
                <w:rFonts w:ascii="Arial" w:hAnsi="Arial" w:cs="Arial"/>
                <w:lang w:val="es-ES_tradnl"/>
              </w:rPr>
            </w:pPr>
            <w:r w:rsidRPr="001772AD">
              <w:rPr>
                <w:rFonts w:ascii="Arial" w:hAnsi="Arial" w:cs="Arial"/>
                <w:lang w:val="es-ES_tradnl"/>
              </w:rPr>
              <w:t>33164</w:t>
            </w:r>
          </w:p>
        </w:tc>
        <w:tc>
          <w:tcPr>
            <w:tcW w:w="3508" w:type="pct"/>
            <w:gridSpan w:val="3"/>
            <w:shd w:val="clear" w:color="auto" w:fill="auto"/>
            <w:vAlign w:val="center"/>
          </w:tcPr>
          <w:p w:rsidR="001772AD" w:rsidRPr="009A5618" w:rsidRDefault="001772AD" w:rsidP="00623A3B">
            <w:pPr>
              <w:spacing w:line="276" w:lineRule="auto"/>
              <w:jc w:val="both"/>
              <w:rPr>
                <w:rFonts w:ascii="Arial" w:hAnsi="Arial" w:cs="Arial"/>
                <w:lang w:val="es-ES_tradnl"/>
              </w:rPr>
            </w:pPr>
            <w:r w:rsidRPr="001772AD">
              <w:rPr>
                <w:rFonts w:ascii="Arial" w:hAnsi="Arial" w:cs="Arial"/>
                <w:lang w:val="es-ES_tradnl"/>
              </w:rPr>
              <w:t xml:space="preserve">Solicitud de propuesta para prestar servicios de Elaboración Expediente Técnico y Ejecución Obras para la Creación de la Plaza de la Nación- San Borja en Perú, para la Oficina de las Naciones Unidas de Servicios para Proyectos (UNOPS) </w:t>
            </w:r>
            <w:r w:rsidRPr="001772AD">
              <w:rPr>
                <w:rFonts w:ascii="Arial" w:hAnsi="Arial" w:cs="Arial"/>
                <w:b/>
                <w:lang w:val="es-ES_tradnl"/>
              </w:rPr>
              <w:t>(RFP).</w:t>
            </w:r>
          </w:p>
        </w:tc>
        <w:tc>
          <w:tcPr>
            <w:tcW w:w="540" w:type="pct"/>
            <w:gridSpan w:val="2"/>
            <w:shd w:val="clear" w:color="auto" w:fill="auto"/>
            <w:vAlign w:val="center"/>
          </w:tcPr>
          <w:p w:rsidR="001772AD" w:rsidRDefault="001772AD" w:rsidP="00623A3B">
            <w:pPr>
              <w:spacing w:line="276" w:lineRule="auto"/>
              <w:jc w:val="center"/>
              <w:rPr>
                <w:rFonts w:ascii="Arial" w:hAnsi="Arial" w:cs="Arial"/>
                <w:b/>
                <w:lang w:val="es-ES_tradnl"/>
              </w:rPr>
            </w:pPr>
            <w:r>
              <w:rPr>
                <w:rFonts w:ascii="Arial" w:hAnsi="Arial" w:cs="Arial"/>
                <w:b/>
                <w:lang w:val="es-ES_tradnl"/>
              </w:rPr>
              <w:t>UNS</w:t>
            </w:r>
          </w:p>
          <w:p w:rsidR="001772AD" w:rsidRPr="001772AD" w:rsidRDefault="001772AD" w:rsidP="00623A3B">
            <w:pPr>
              <w:spacing w:line="276" w:lineRule="auto"/>
              <w:jc w:val="center"/>
              <w:rPr>
                <w:rFonts w:ascii="Arial" w:hAnsi="Arial" w:cs="Arial"/>
                <w:lang w:val="es-ES_tradnl"/>
              </w:rPr>
            </w:pPr>
            <w:r w:rsidRPr="001772AD">
              <w:rPr>
                <w:rFonts w:ascii="Arial" w:hAnsi="Arial" w:cs="Arial"/>
                <w:lang w:val="es-ES_tradnl"/>
              </w:rPr>
              <w:t>España</w:t>
            </w:r>
          </w:p>
        </w:tc>
        <w:tc>
          <w:tcPr>
            <w:tcW w:w="537" w:type="pct"/>
            <w:shd w:val="clear" w:color="auto" w:fill="auto"/>
            <w:vAlign w:val="center"/>
          </w:tcPr>
          <w:p w:rsidR="001772AD" w:rsidRDefault="001772AD" w:rsidP="00623A3B">
            <w:pPr>
              <w:spacing w:line="276" w:lineRule="auto"/>
              <w:jc w:val="center"/>
              <w:rPr>
                <w:rFonts w:ascii="Arial" w:hAnsi="Arial" w:cs="Arial"/>
                <w:lang w:val="es-ES_tradnl"/>
              </w:rPr>
            </w:pPr>
            <w:r>
              <w:rPr>
                <w:rFonts w:ascii="Arial" w:hAnsi="Arial" w:cs="Arial"/>
                <w:lang w:val="es-ES_tradnl"/>
              </w:rPr>
              <w:t>Abril 8</w:t>
            </w:r>
          </w:p>
          <w:p w:rsidR="001772AD" w:rsidRDefault="001772AD" w:rsidP="00623A3B">
            <w:pPr>
              <w:spacing w:line="276" w:lineRule="auto"/>
              <w:jc w:val="center"/>
              <w:rPr>
                <w:rFonts w:ascii="Arial" w:hAnsi="Arial" w:cs="Arial"/>
                <w:lang w:val="es-ES_tradnl"/>
              </w:rPr>
            </w:pPr>
            <w:r>
              <w:rPr>
                <w:rFonts w:ascii="Arial" w:hAnsi="Arial" w:cs="Arial"/>
                <w:lang w:val="es-ES_tradnl"/>
              </w:rPr>
              <w:t>2015</w:t>
            </w:r>
          </w:p>
        </w:tc>
      </w:tr>
      <w:tr w:rsidR="00623A3B" w:rsidRPr="008861DE" w:rsidTr="006A00B5">
        <w:trPr>
          <w:trHeight w:val="1361"/>
        </w:trPr>
        <w:tc>
          <w:tcPr>
            <w:tcW w:w="415" w:type="pct"/>
            <w:gridSpan w:val="2"/>
            <w:shd w:val="clear" w:color="auto" w:fill="auto"/>
            <w:vAlign w:val="center"/>
          </w:tcPr>
          <w:p w:rsidR="00623A3B" w:rsidRPr="006A00B5" w:rsidRDefault="00623A3B" w:rsidP="00623A3B">
            <w:pPr>
              <w:spacing w:line="276" w:lineRule="auto"/>
              <w:jc w:val="center"/>
              <w:rPr>
                <w:rFonts w:ascii="Arial" w:hAnsi="Arial" w:cs="Arial"/>
                <w:lang w:val="es-ES_tradnl"/>
              </w:rPr>
            </w:pPr>
            <w:r w:rsidRPr="009A5618">
              <w:rPr>
                <w:rFonts w:ascii="Arial" w:hAnsi="Arial" w:cs="Arial"/>
                <w:lang w:val="es-ES_tradnl"/>
              </w:rPr>
              <w:t>21242</w:t>
            </w:r>
          </w:p>
        </w:tc>
        <w:tc>
          <w:tcPr>
            <w:tcW w:w="3508" w:type="pct"/>
            <w:gridSpan w:val="3"/>
            <w:shd w:val="clear" w:color="auto" w:fill="auto"/>
            <w:vAlign w:val="center"/>
          </w:tcPr>
          <w:p w:rsidR="00623A3B" w:rsidRPr="006A00B5" w:rsidRDefault="00623A3B" w:rsidP="00623A3B">
            <w:pPr>
              <w:spacing w:line="276" w:lineRule="auto"/>
              <w:jc w:val="both"/>
              <w:rPr>
                <w:rFonts w:ascii="Arial" w:hAnsi="Arial" w:cs="Arial"/>
                <w:lang w:val="es-ES_tradnl"/>
              </w:rPr>
            </w:pPr>
            <w:r w:rsidRPr="009A5618">
              <w:rPr>
                <w:rFonts w:ascii="Arial" w:hAnsi="Arial" w:cs="Arial"/>
                <w:lang w:val="es-ES_tradnl"/>
              </w:rPr>
              <w:t xml:space="preserve">Llamado a licitación para  prestar servicios de Ampliación de la Rectoría del Recinto Félix Evaristo Mejía en Santo Domingo y de Construcción del Segundo nivel de una Residencia Estudiantil, comedor y de un nuevo edificio de Aulas del recinto Juan Vicente Moscoso en República Dominicana, para el Programa de las Naciones Unidas para el Desarrollo (UNDP) </w:t>
            </w:r>
            <w:r w:rsidRPr="009A5618">
              <w:rPr>
                <w:rFonts w:ascii="Arial" w:hAnsi="Arial" w:cs="Arial"/>
                <w:b/>
                <w:lang w:val="es-ES_tradnl"/>
              </w:rPr>
              <w:t>(ITB).</w:t>
            </w:r>
          </w:p>
        </w:tc>
        <w:tc>
          <w:tcPr>
            <w:tcW w:w="540" w:type="pct"/>
            <w:gridSpan w:val="2"/>
            <w:shd w:val="clear" w:color="auto" w:fill="auto"/>
            <w:vAlign w:val="center"/>
          </w:tcPr>
          <w:p w:rsidR="00623A3B" w:rsidRDefault="00623A3B" w:rsidP="00623A3B">
            <w:pPr>
              <w:spacing w:line="276" w:lineRule="auto"/>
              <w:jc w:val="center"/>
              <w:rPr>
                <w:rFonts w:ascii="Arial" w:hAnsi="Arial" w:cs="Arial"/>
                <w:b/>
                <w:lang w:val="es-ES_tradnl"/>
              </w:rPr>
            </w:pPr>
            <w:r>
              <w:rPr>
                <w:rFonts w:ascii="Arial" w:hAnsi="Arial" w:cs="Arial"/>
                <w:b/>
                <w:lang w:val="es-ES_tradnl"/>
              </w:rPr>
              <w:t>UNDP</w:t>
            </w:r>
          </w:p>
          <w:p w:rsidR="00623A3B" w:rsidRPr="009A5618" w:rsidRDefault="00623A3B" w:rsidP="00623A3B">
            <w:pPr>
              <w:spacing w:line="276" w:lineRule="auto"/>
              <w:jc w:val="center"/>
              <w:rPr>
                <w:rFonts w:ascii="Arial" w:hAnsi="Arial" w:cs="Arial"/>
                <w:lang w:val="es-ES_tradnl"/>
              </w:rPr>
            </w:pPr>
            <w:r>
              <w:rPr>
                <w:rFonts w:ascii="Arial" w:hAnsi="Arial" w:cs="Arial"/>
                <w:lang w:val="es-ES_tradnl"/>
              </w:rPr>
              <w:t>República Dominicana</w:t>
            </w:r>
          </w:p>
        </w:tc>
        <w:tc>
          <w:tcPr>
            <w:tcW w:w="537" w:type="pct"/>
            <w:shd w:val="clear" w:color="auto" w:fill="auto"/>
            <w:vAlign w:val="center"/>
          </w:tcPr>
          <w:p w:rsidR="00623A3B" w:rsidRDefault="00623A3B" w:rsidP="00623A3B">
            <w:pPr>
              <w:spacing w:line="276" w:lineRule="auto"/>
              <w:jc w:val="center"/>
              <w:rPr>
                <w:rFonts w:ascii="Arial" w:hAnsi="Arial" w:cs="Arial"/>
                <w:lang w:val="es-ES_tradnl"/>
              </w:rPr>
            </w:pPr>
            <w:r>
              <w:rPr>
                <w:rFonts w:ascii="Arial" w:hAnsi="Arial" w:cs="Arial"/>
                <w:lang w:val="es-ES_tradnl"/>
              </w:rPr>
              <w:t>Abril 8</w:t>
            </w:r>
          </w:p>
          <w:p w:rsidR="00623A3B" w:rsidRDefault="00623A3B" w:rsidP="00623A3B">
            <w:pPr>
              <w:spacing w:line="276" w:lineRule="auto"/>
              <w:jc w:val="center"/>
              <w:rPr>
                <w:rFonts w:ascii="Arial" w:hAnsi="Arial" w:cs="Arial"/>
                <w:lang w:val="es-ES_tradnl"/>
              </w:rPr>
            </w:pPr>
            <w:r>
              <w:rPr>
                <w:rFonts w:ascii="Arial" w:hAnsi="Arial" w:cs="Arial"/>
                <w:lang w:val="es-ES_tradnl"/>
              </w:rPr>
              <w:t>2015</w:t>
            </w:r>
          </w:p>
        </w:tc>
      </w:tr>
      <w:tr w:rsidR="00623A3B" w:rsidRPr="008861DE" w:rsidTr="006A00B5">
        <w:trPr>
          <w:trHeight w:val="1361"/>
        </w:trPr>
        <w:tc>
          <w:tcPr>
            <w:tcW w:w="415" w:type="pct"/>
            <w:gridSpan w:val="2"/>
            <w:shd w:val="clear" w:color="auto" w:fill="auto"/>
            <w:vAlign w:val="center"/>
          </w:tcPr>
          <w:p w:rsidR="00623A3B" w:rsidRPr="005264D3" w:rsidRDefault="00623A3B" w:rsidP="00623A3B">
            <w:pPr>
              <w:spacing w:line="276" w:lineRule="auto"/>
              <w:jc w:val="center"/>
              <w:rPr>
                <w:rFonts w:ascii="Arial" w:hAnsi="Arial" w:cs="Arial"/>
                <w:lang w:val="es-ES_tradnl"/>
              </w:rPr>
            </w:pPr>
            <w:r w:rsidRPr="006A00B5">
              <w:rPr>
                <w:rFonts w:ascii="Arial" w:hAnsi="Arial" w:cs="Arial"/>
                <w:lang w:val="es-ES_tradnl"/>
              </w:rPr>
              <w:t>52819</w:t>
            </w:r>
          </w:p>
        </w:tc>
        <w:tc>
          <w:tcPr>
            <w:tcW w:w="3508" w:type="pct"/>
            <w:gridSpan w:val="3"/>
            <w:shd w:val="clear" w:color="auto" w:fill="auto"/>
            <w:vAlign w:val="center"/>
          </w:tcPr>
          <w:p w:rsidR="00623A3B" w:rsidRPr="005264D3" w:rsidRDefault="00623A3B" w:rsidP="00623A3B">
            <w:pPr>
              <w:spacing w:line="276" w:lineRule="auto"/>
              <w:jc w:val="both"/>
              <w:rPr>
                <w:rFonts w:ascii="Arial" w:hAnsi="Arial" w:cs="Arial"/>
                <w:lang w:val="es-ES_tradnl"/>
              </w:rPr>
            </w:pPr>
            <w:r w:rsidRPr="006A00B5">
              <w:rPr>
                <w:rFonts w:ascii="Arial" w:hAnsi="Arial" w:cs="Arial"/>
                <w:lang w:val="es-ES_tradnl"/>
              </w:rPr>
              <w:t xml:space="preserve">Llamado a licitación para prestar servicios de Suministro y Ejecución de Obras Civiles para la Detección y Reducción de Agua no Contabilizada de Montevideo, en Uruguay, a través del Banco Mundial (WB) </w:t>
            </w:r>
            <w:r w:rsidRPr="006A00B5">
              <w:rPr>
                <w:rFonts w:ascii="Arial" w:hAnsi="Arial" w:cs="Arial"/>
                <w:b/>
                <w:lang w:val="es-ES_tradnl"/>
              </w:rPr>
              <w:t>(ITB).</w:t>
            </w:r>
          </w:p>
        </w:tc>
        <w:tc>
          <w:tcPr>
            <w:tcW w:w="540" w:type="pct"/>
            <w:gridSpan w:val="2"/>
            <w:shd w:val="clear" w:color="auto" w:fill="auto"/>
            <w:vAlign w:val="center"/>
          </w:tcPr>
          <w:p w:rsidR="00623A3B" w:rsidRDefault="00623A3B" w:rsidP="00623A3B">
            <w:pPr>
              <w:spacing w:line="276" w:lineRule="auto"/>
              <w:jc w:val="center"/>
              <w:rPr>
                <w:rFonts w:ascii="Arial" w:hAnsi="Arial" w:cs="Arial"/>
                <w:b/>
                <w:lang w:val="es-ES_tradnl"/>
              </w:rPr>
            </w:pPr>
            <w:r>
              <w:rPr>
                <w:rFonts w:ascii="Arial" w:hAnsi="Arial" w:cs="Arial"/>
                <w:b/>
                <w:lang w:val="es-ES_tradnl"/>
              </w:rPr>
              <w:t>WB</w:t>
            </w:r>
          </w:p>
          <w:p w:rsidR="00623A3B" w:rsidRPr="006A00B5" w:rsidRDefault="00623A3B" w:rsidP="00623A3B">
            <w:pPr>
              <w:spacing w:line="276" w:lineRule="auto"/>
              <w:jc w:val="center"/>
              <w:rPr>
                <w:rFonts w:ascii="Arial" w:hAnsi="Arial" w:cs="Arial"/>
                <w:lang w:val="es-ES_tradnl"/>
              </w:rPr>
            </w:pPr>
            <w:r>
              <w:rPr>
                <w:rFonts w:ascii="Arial" w:hAnsi="Arial" w:cs="Arial"/>
                <w:lang w:val="es-ES_tradnl"/>
              </w:rPr>
              <w:t>Uruguay</w:t>
            </w:r>
          </w:p>
        </w:tc>
        <w:tc>
          <w:tcPr>
            <w:tcW w:w="537" w:type="pct"/>
            <w:shd w:val="clear" w:color="auto" w:fill="auto"/>
            <w:vAlign w:val="center"/>
          </w:tcPr>
          <w:p w:rsidR="00623A3B" w:rsidRDefault="00623A3B" w:rsidP="00623A3B">
            <w:pPr>
              <w:spacing w:line="276" w:lineRule="auto"/>
              <w:jc w:val="center"/>
              <w:rPr>
                <w:rFonts w:ascii="Arial" w:hAnsi="Arial" w:cs="Arial"/>
                <w:lang w:val="es-ES_tradnl"/>
              </w:rPr>
            </w:pPr>
            <w:r>
              <w:rPr>
                <w:rFonts w:ascii="Arial" w:hAnsi="Arial" w:cs="Arial"/>
                <w:lang w:val="es-ES_tradnl"/>
              </w:rPr>
              <w:t>Mayo 5</w:t>
            </w:r>
          </w:p>
          <w:p w:rsidR="00623A3B" w:rsidRDefault="00623A3B" w:rsidP="00623A3B">
            <w:pPr>
              <w:spacing w:line="276" w:lineRule="auto"/>
              <w:jc w:val="center"/>
              <w:rPr>
                <w:rFonts w:ascii="Arial" w:hAnsi="Arial" w:cs="Arial"/>
                <w:lang w:val="es-ES_tradnl"/>
              </w:rPr>
            </w:pPr>
            <w:r>
              <w:rPr>
                <w:rFonts w:ascii="Arial" w:hAnsi="Arial" w:cs="Arial"/>
                <w:lang w:val="es-ES_tradnl"/>
              </w:rPr>
              <w:t>2015</w:t>
            </w:r>
          </w:p>
        </w:tc>
      </w:tr>
      <w:tr w:rsidR="00623A3B" w:rsidRPr="008861DE" w:rsidTr="00D17020">
        <w:trPr>
          <w:trHeight w:val="259"/>
        </w:trPr>
        <w:tc>
          <w:tcPr>
            <w:tcW w:w="415" w:type="pct"/>
            <w:gridSpan w:val="2"/>
            <w:shd w:val="clear" w:color="auto" w:fill="auto"/>
            <w:vAlign w:val="center"/>
          </w:tcPr>
          <w:p w:rsidR="00623A3B" w:rsidRPr="002F4037" w:rsidRDefault="00623A3B" w:rsidP="00623A3B">
            <w:pPr>
              <w:spacing w:line="276" w:lineRule="auto"/>
              <w:jc w:val="center"/>
              <w:rPr>
                <w:rFonts w:ascii="Arial" w:hAnsi="Arial" w:cs="Arial"/>
                <w:lang w:val="es-ES_tradnl"/>
              </w:rPr>
            </w:pPr>
            <w:r w:rsidRPr="005264D3">
              <w:rPr>
                <w:rFonts w:ascii="Arial" w:hAnsi="Arial" w:cs="Arial"/>
                <w:lang w:val="es-ES_tradnl"/>
              </w:rPr>
              <w:t>33005</w:t>
            </w:r>
          </w:p>
        </w:tc>
        <w:tc>
          <w:tcPr>
            <w:tcW w:w="3508" w:type="pct"/>
            <w:gridSpan w:val="3"/>
            <w:shd w:val="clear" w:color="auto" w:fill="auto"/>
            <w:vAlign w:val="center"/>
          </w:tcPr>
          <w:p w:rsidR="00623A3B" w:rsidRPr="002F4037" w:rsidRDefault="00623A3B" w:rsidP="00623A3B">
            <w:pPr>
              <w:spacing w:line="276" w:lineRule="auto"/>
              <w:jc w:val="both"/>
              <w:rPr>
                <w:rFonts w:ascii="Arial" w:hAnsi="Arial" w:cs="Arial"/>
                <w:lang w:val="es-ES_tradnl"/>
              </w:rPr>
            </w:pPr>
            <w:r w:rsidRPr="005264D3">
              <w:rPr>
                <w:rFonts w:ascii="Arial" w:hAnsi="Arial" w:cs="Arial"/>
                <w:lang w:val="es-ES_tradnl"/>
              </w:rPr>
              <w:t xml:space="preserve">Llamado a licitar para el diseño y la construcción de obras de mitigación en Talud Norte de la Colonia Bello San Juan, carretera a planes de renderos, para el proyecto del Ministerio de Obras Públicas del Salvador, en conjunto con el Programa de las Naciones Unidas para el Desarrollo (UNDP) </w:t>
            </w:r>
            <w:r w:rsidRPr="005264D3">
              <w:rPr>
                <w:rFonts w:ascii="Arial" w:hAnsi="Arial" w:cs="Arial"/>
                <w:b/>
                <w:lang w:val="es-ES_tradnl"/>
              </w:rPr>
              <w:t>(ITB).</w:t>
            </w:r>
          </w:p>
        </w:tc>
        <w:tc>
          <w:tcPr>
            <w:tcW w:w="540" w:type="pct"/>
            <w:gridSpan w:val="2"/>
            <w:shd w:val="clear" w:color="auto" w:fill="auto"/>
            <w:vAlign w:val="center"/>
          </w:tcPr>
          <w:p w:rsidR="00623A3B" w:rsidRDefault="00623A3B" w:rsidP="00623A3B">
            <w:pPr>
              <w:spacing w:line="276" w:lineRule="auto"/>
              <w:jc w:val="center"/>
              <w:rPr>
                <w:rFonts w:ascii="Arial" w:hAnsi="Arial" w:cs="Arial"/>
                <w:b/>
                <w:lang w:val="es-ES_tradnl"/>
              </w:rPr>
            </w:pPr>
            <w:r>
              <w:rPr>
                <w:rFonts w:ascii="Arial" w:hAnsi="Arial" w:cs="Arial"/>
                <w:b/>
                <w:lang w:val="es-ES_tradnl"/>
              </w:rPr>
              <w:t>UNDP</w:t>
            </w:r>
          </w:p>
          <w:p w:rsidR="00623A3B" w:rsidRPr="005264D3" w:rsidRDefault="00623A3B" w:rsidP="00623A3B">
            <w:pPr>
              <w:spacing w:line="276" w:lineRule="auto"/>
              <w:jc w:val="center"/>
              <w:rPr>
                <w:rFonts w:ascii="Arial" w:hAnsi="Arial" w:cs="Arial"/>
                <w:lang w:val="es-ES_tradnl"/>
              </w:rPr>
            </w:pPr>
            <w:r>
              <w:rPr>
                <w:rFonts w:ascii="Arial" w:hAnsi="Arial" w:cs="Arial"/>
                <w:lang w:val="es-ES_tradnl"/>
              </w:rPr>
              <w:t>El Salvador</w:t>
            </w:r>
          </w:p>
        </w:tc>
        <w:tc>
          <w:tcPr>
            <w:tcW w:w="537" w:type="pct"/>
            <w:shd w:val="clear" w:color="auto" w:fill="auto"/>
            <w:vAlign w:val="center"/>
          </w:tcPr>
          <w:p w:rsidR="00623A3B" w:rsidRDefault="00623A3B" w:rsidP="00623A3B">
            <w:pPr>
              <w:spacing w:line="276" w:lineRule="auto"/>
              <w:jc w:val="center"/>
              <w:rPr>
                <w:rFonts w:ascii="Arial" w:hAnsi="Arial" w:cs="Arial"/>
                <w:lang w:val="es-ES_tradnl"/>
              </w:rPr>
            </w:pPr>
            <w:r>
              <w:rPr>
                <w:rFonts w:ascii="Arial" w:hAnsi="Arial" w:cs="Arial"/>
                <w:lang w:val="es-ES_tradnl"/>
              </w:rPr>
              <w:t>Abril 15</w:t>
            </w:r>
          </w:p>
          <w:p w:rsidR="00623A3B" w:rsidRDefault="00623A3B" w:rsidP="00623A3B">
            <w:pPr>
              <w:spacing w:line="276" w:lineRule="auto"/>
              <w:jc w:val="center"/>
              <w:rPr>
                <w:rFonts w:ascii="Arial" w:hAnsi="Arial" w:cs="Arial"/>
                <w:lang w:val="es-ES_tradnl"/>
              </w:rPr>
            </w:pPr>
            <w:r>
              <w:rPr>
                <w:rFonts w:ascii="Arial" w:hAnsi="Arial" w:cs="Arial"/>
                <w:lang w:val="es-ES_tradnl"/>
              </w:rPr>
              <w:t>2015</w:t>
            </w:r>
          </w:p>
        </w:tc>
      </w:tr>
      <w:tr w:rsidR="00623A3B" w:rsidRPr="008861DE" w:rsidTr="00D17020">
        <w:trPr>
          <w:trHeight w:val="259"/>
        </w:trPr>
        <w:tc>
          <w:tcPr>
            <w:tcW w:w="415" w:type="pct"/>
            <w:gridSpan w:val="2"/>
            <w:shd w:val="clear" w:color="auto" w:fill="auto"/>
            <w:vAlign w:val="center"/>
          </w:tcPr>
          <w:p w:rsidR="00623A3B" w:rsidRPr="00542CEE" w:rsidRDefault="00623A3B" w:rsidP="00623A3B">
            <w:pPr>
              <w:spacing w:line="276" w:lineRule="auto"/>
              <w:jc w:val="center"/>
              <w:rPr>
                <w:rFonts w:ascii="Arial" w:hAnsi="Arial" w:cs="Arial"/>
                <w:lang w:val="es-ES_tradnl"/>
              </w:rPr>
            </w:pPr>
            <w:r w:rsidRPr="002F4037">
              <w:rPr>
                <w:rFonts w:ascii="Arial" w:hAnsi="Arial" w:cs="Arial"/>
                <w:lang w:val="es-ES_tradnl"/>
              </w:rPr>
              <w:t>32932</w:t>
            </w:r>
          </w:p>
        </w:tc>
        <w:tc>
          <w:tcPr>
            <w:tcW w:w="3508" w:type="pct"/>
            <w:gridSpan w:val="3"/>
            <w:shd w:val="clear" w:color="auto" w:fill="auto"/>
            <w:vAlign w:val="center"/>
          </w:tcPr>
          <w:p w:rsidR="00623A3B" w:rsidRPr="00542CEE" w:rsidRDefault="00623A3B" w:rsidP="00623A3B">
            <w:pPr>
              <w:spacing w:line="276" w:lineRule="auto"/>
              <w:jc w:val="both"/>
              <w:rPr>
                <w:rFonts w:ascii="Arial" w:hAnsi="Arial" w:cs="Arial"/>
                <w:lang w:val="es-ES_tradnl"/>
              </w:rPr>
            </w:pPr>
            <w:r w:rsidRPr="002F4037">
              <w:rPr>
                <w:rFonts w:ascii="Arial" w:hAnsi="Arial" w:cs="Arial"/>
                <w:lang w:val="es-ES_tradnl"/>
              </w:rPr>
              <w:t xml:space="preserve">Solicitud de propuesta para la prestación de servicio de fiscalización de obras de la construcción de la ampliación del Palacio de Justicia de Caazapá en Paraguay, para Programa de Mejoramiento de la </w:t>
            </w:r>
            <w:r w:rsidRPr="002F4037">
              <w:rPr>
                <w:rFonts w:ascii="Arial" w:hAnsi="Arial" w:cs="Arial"/>
                <w:lang w:val="es-ES_tradnl"/>
              </w:rPr>
              <w:lastRenderedPageBreak/>
              <w:t>Infraestructura Edilicia del Poder Judicial realizado por la Corte Suprema de Justicia y el Programa de las Naciones Unidas para el Desarrollo (UNDP) (RFP).</w:t>
            </w:r>
          </w:p>
        </w:tc>
        <w:tc>
          <w:tcPr>
            <w:tcW w:w="540" w:type="pct"/>
            <w:gridSpan w:val="2"/>
            <w:shd w:val="clear" w:color="auto" w:fill="auto"/>
            <w:vAlign w:val="center"/>
          </w:tcPr>
          <w:p w:rsidR="00623A3B" w:rsidRDefault="00623A3B" w:rsidP="00623A3B">
            <w:pPr>
              <w:spacing w:line="276" w:lineRule="auto"/>
              <w:jc w:val="center"/>
              <w:rPr>
                <w:rFonts w:ascii="Arial" w:hAnsi="Arial" w:cs="Arial"/>
                <w:b/>
                <w:lang w:val="es-ES_tradnl"/>
              </w:rPr>
            </w:pPr>
            <w:r>
              <w:rPr>
                <w:rFonts w:ascii="Arial" w:hAnsi="Arial" w:cs="Arial"/>
                <w:b/>
                <w:lang w:val="es-ES_tradnl"/>
              </w:rPr>
              <w:lastRenderedPageBreak/>
              <w:t>UNDP</w:t>
            </w:r>
          </w:p>
          <w:p w:rsidR="00623A3B" w:rsidRPr="002F4037" w:rsidRDefault="00623A3B" w:rsidP="00623A3B">
            <w:pPr>
              <w:spacing w:line="276" w:lineRule="auto"/>
              <w:jc w:val="center"/>
              <w:rPr>
                <w:rFonts w:ascii="Arial" w:hAnsi="Arial" w:cs="Arial"/>
                <w:lang w:val="es-ES_tradnl"/>
              </w:rPr>
            </w:pPr>
            <w:r>
              <w:rPr>
                <w:rFonts w:ascii="Arial" w:hAnsi="Arial" w:cs="Arial"/>
                <w:lang w:val="es-ES_tradnl"/>
              </w:rPr>
              <w:t>Paraguay</w:t>
            </w:r>
          </w:p>
        </w:tc>
        <w:tc>
          <w:tcPr>
            <w:tcW w:w="537" w:type="pct"/>
            <w:shd w:val="clear" w:color="auto" w:fill="auto"/>
            <w:vAlign w:val="center"/>
          </w:tcPr>
          <w:p w:rsidR="00623A3B" w:rsidRDefault="00623A3B" w:rsidP="00623A3B">
            <w:pPr>
              <w:spacing w:line="276" w:lineRule="auto"/>
              <w:jc w:val="center"/>
              <w:rPr>
                <w:rFonts w:ascii="Arial" w:hAnsi="Arial" w:cs="Arial"/>
                <w:lang w:val="es-ES_tradnl"/>
              </w:rPr>
            </w:pPr>
            <w:r>
              <w:rPr>
                <w:rFonts w:ascii="Arial" w:hAnsi="Arial" w:cs="Arial"/>
                <w:lang w:val="es-ES_tradnl"/>
              </w:rPr>
              <w:t>Abril 6</w:t>
            </w:r>
          </w:p>
          <w:p w:rsidR="00623A3B" w:rsidRDefault="00623A3B" w:rsidP="00623A3B">
            <w:pPr>
              <w:spacing w:line="276" w:lineRule="auto"/>
              <w:jc w:val="center"/>
              <w:rPr>
                <w:rFonts w:ascii="Arial" w:hAnsi="Arial" w:cs="Arial"/>
                <w:lang w:val="es-ES_tradnl"/>
              </w:rPr>
            </w:pPr>
            <w:r>
              <w:rPr>
                <w:rFonts w:ascii="Arial" w:hAnsi="Arial" w:cs="Arial"/>
                <w:lang w:val="es-ES_tradnl"/>
              </w:rPr>
              <w:t>2015</w:t>
            </w:r>
          </w:p>
        </w:tc>
      </w:tr>
      <w:tr w:rsidR="00623A3B" w:rsidRPr="008861DE" w:rsidTr="00D17020">
        <w:trPr>
          <w:trHeight w:val="259"/>
        </w:trPr>
        <w:tc>
          <w:tcPr>
            <w:tcW w:w="415" w:type="pct"/>
            <w:gridSpan w:val="2"/>
            <w:shd w:val="clear" w:color="auto" w:fill="auto"/>
            <w:vAlign w:val="center"/>
          </w:tcPr>
          <w:p w:rsidR="00623A3B" w:rsidRPr="00672F7B" w:rsidRDefault="00623A3B" w:rsidP="00623A3B">
            <w:pPr>
              <w:spacing w:line="276" w:lineRule="auto"/>
              <w:jc w:val="center"/>
              <w:rPr>
                <w:rFonts w:ascii="Arial" w:hAnsi="Arial" w:cs="Arial"/>
                <w:lang w:val="es-ES_tradnl"/>
              </w:rPr>
            </w:pPr>
            <w:r w:rsidRPr="00542CEE">
              <w:rPr>
                <w:rFonts w:ascii="Arial" w:hAnsi="Arial" w:cs="Arial"/>
                <w:lang w:val="es-ES_tradnl"/>
              </w:rPr>
              <w:lastRenderedPageBreak/>
              <w:t>32953</w:t>
            </w:r>
          </w:p>
        </w:tc>
        <w:tc>
          <w:tcPr>
            <w:tcW w:w="3508" w:type="pct"/>
            <w:gridSpan w:val="3"/>
            <w:shd w:val="clear" w:color="auto" w:fill="auto"/>
            <w:vAlign w:val="center"/>
          </w:tcPr>
          <w:p w:rsidR="00623A3B" w:rsidRPr="00672F7B" w:rsidRDefault="00623A3B" w:rsidP="00623A3B">
            <w:pPr>
              <w:spacing w:line="276" w:lineRule="auto"/>
              <w:jc w:val="both"/>
              <w:rPr>
                <w:rFonts w:ascii="Arial" w:hAnsi="Arial" w:cs="Arial"/>
                <w:lang w:val="es-ES_tradnl"/>
              </w:rPr>
            </w:pPr>
            <w:r w:rsidRPr="00542CEE">
              <w:rPr>
                <w:rFonts w:ascii="Arial" w:hAnsi="Arial" w:cs="Arial"/>
                <w:lang w:val="es-ES_tradnl"/>
              </w:rPr>
              <w:t xml:space="preserve">Llamado a licitación para la prestación del servicio de ejecución de obra en zona Caribe para el mejoramiento de 820 viviendas para el proyecto de Mejoramiento de Condiciones de Habitabilidad de la Oficina de las Naciones Unidas de Servicios para Proyectos (UNOPS) </w:t>
            </w:r>
            <w:r w:rsidRPr="00542CEE">
              <w:rPr>
                <w:rFonts w:ascii="Arial" w:hAnsi="Arial" w:cs="Arial"/>
                <w:b/>
                <w:lang w:val="es-ES_tradnl"/>
              </w:rPr>
              <w:t>(ITB).</w:t>
            </w:r>
          </w:p>
        </w:tc>
        <w:tc>
          <w:tcPr>
            <w:tcW w:w="540" w:type="pct"/>
            <w:gridSpan w:val="2"/>
            <w:shd w:val="clear" w:color="auto" w:fill="auto"/>
            <w:vAlign w:val="center"/>
          </w:tcPr>
          <w:p w:rsidR="00623A3B" w:rsidRDefault="00623A3B" w:rsidP="00623A3B">
            <w:pPr>
              <w:spacing w:line="276" w:lineRule="auto"/>
              <w:jc w:val="center"/>
              <w:rPr>
                <w:rFonts w:ascii="Arial" w:hAnsi="Arial" w:cs="Arial"/>
                <w:b/>
                <w:lang w:val="es-ES_tradnl"/>
              </w:rPr>
            </w:pPr>
            <w:r>
              <w:rPr>
                <w:rFonts w:ascii="Arial" w:hAnsi="Arial" w:cs="Arial"/>
                <w:b/>
                <w:lang w:val="es-ES_tradnl"/>
              </w:rPr>
              <w:t>UNOPS</w:t>
            </w:r>
          </w:p>
          <w:p w:rsidR="00623A3B" w:rsidRPr="00672F7B" w:rsidRDefault="00623A3B" w:rsidP="00623A3B">
            <w:pPr>
              <w:spacing w:line="276" w:lineRule="auto"/>
              <w:jc w:val="center"/>
              <w:rPr>
                <w:rFonts w:ascii="Arial" w:hAnsi="Arial" w:cs="Arial"/>
                <w:lang w:val="es-ES_tradnl"/>
              </w:rPr>
            </w:pPr>
            <w:r>
              <w:rPr>
                <w:rFonts w:ascii="Arial" w:hAnsi="Arial" w:cs="Arial"/>
                <w:lang w:val="es-ES_tradnl"/>
              </w:rPr>
              <w:t>Colombia</w:t>
            </w:r>
          </w:p>
        </w:tc>
        <w:tc>
          <w:tcPr>
            <w:tcW w:w="537" w:type="pct"/>
            <w:shd w:val="clear" w:color="auto" w:fill="auto"/>
            <w:vAlign w:val="center"/>
          </w:tcPr>
          <w:p w:rsidR="00623A3B" w:rsidRDefault="00623A3B" w:rsidP="00623A3B">
            <w:pPr>
              <w:spacing w:line="276" w:lineRule="auto"/>
              <w:jc w:val="center"/>
              <w:rPr>
                <w:rFonts w:ascii="Arial" w:hAnsi="Arial" w:cs="Arial"/>
                <w:lang w:val="es-ES_tradnl"/>
              </w:rPr>
            </w:pPr>
            <w:r>
              <w:rPr>
                <w:rFonts w:ascii="Arial" w:hAnsi="Arial" w:cs="Arial"/>
                <w:lang w:val="es-ES_tradnl"/>
              </w:rPr>
              <w:t>Marzo 31</w:t>
            </w:r>
          </w:p>
          <w:p w:rsidR="00623A3B" w:rsidRDefault="00623A3B" w:rsidP="00623A3B">
            <w:pPr>
              <w:spacing w:line="276" w:lineRule="auto"/>
              <w:jc w:val="center"/>
              <w:rPr>
                <w:rFonts w:ascii="Arial" w:hAnsi="Arial" w:cs="Arial"/>
                <w:lang w:val="es-ES_tradnl"/>
              </w:rPr>
            </w:pPr>
            <w:r>
              <w:rPr>
                <w:rFonts w:ascii="Arial" w:hAnsi="Arial" w:cs="Arial"/>
                <w:lang w:val="es-ES_tradnl"/>
              </w:rPr>
              <w:t>2015</w:t>
            </w:r>
          </w:p>
        </w:tc>
      </w:tr>
      <w:tr w:rsidR="00623A3B" w:rsidRPr="008861DE" w:rsidTr="00D17020">
        <w:trPr>
          <w:trHeight w:val="259"/>
        </w:trPr>
        <w:tc>
          <w:tcPr>
            <w:tcW w:w="415" w:type="pct"/>
            <w:gridSpan w:val="2"/>
            <w:shd w:val="clear" w:color="auto" w:fill="auto"/>
            <w:vAlign w:val="center"/>
          </w:tcPr>
          <w:p w:rsidR="00623A3B" w:rsidRPr="007E1CAC" w:rsidRDefault="00623A3B" w:rsidP="00623A3B">
            <w:pPr>
              <w:spacing w:line="276" w:lineRule="auto"/>
              <w:jc w:val="center"/>
              <w:rPr>
                <w:rFonts w:ascii="Arial" w:hAnsi="Arial" w:cs="Arial"/>
                <w:lang w:val="es-ES_tradnl"/>
              </w:rPr>
            </w:pPr>
            <w:r w:rsidRPr="00672F7B">
              <w:rPr>
                <w:rFonts w:ascii="Arial" w:hAnsi="Arial" w:cs="Arial"/>
                <w:lang w:val="es-ES_tradnl"/>
              </w:rPr>
              <w:t>32948</w:t>
            </w:r>
          </w:p>
        </w:tc>
        <w:tc>
          <w:tcPr>
            <w:tcW w:w="3508" w:type="pct"/>
            <w:gridSpan w:val="3"/>
            <w:shd w:val="clear" w:color="auto" w:fill="auto"/>
            <w:vAlign w:val="center"/>
          </w:tcPr>
          <w:p w:rsidR="00623A3B" w:rsidRPr="007E1CAC" w:rsidRDefault="00623A3B" w:rsidP="00623A3B">
            <w:pPr>
              <w:spacing w:line="276" w:lineRule="auto"/>
              <w:jc w:val="both"/>
              <w:rPr>
                <w:rFonts w:ascii="Arial" w:hAnsi="Arial" w:cs="Arial"/>
                <w:lang w:val="es-ES_tradnl"/>
              </w:rPr>
            </w:pPr>
            <w:r w:rsidRPr="00672F7B">
              <w:rPr>
                <w:rFonts w:ascii="Arial" w:hAnsi="Arial" w:cs="Arial"/>
                <w:lang w:val="es-ES_tradnl"/>
              </w:rPr>
              <w:t xml:space="preserve">Llamado a licitación para el suministro de materiales de construcción para 400 viviendas ubicadas en la zona Caribe de Colombia para el proyecto de Mejoramiento de Condiciones de Habitabilidad de la Oficina de las Naciones Unidas de Servicios para Proyectos (UNOPS) </w:t>
            </w:r>
            <w:r w:rsidRPr="00672F7B">
              <w:rPr>
                <w:rFonts w:ascii="Arial" w:hAnsi="Arial" w:cs="Arial"/>
                <w:b/>
                <w:lang w:val="es-ES_tradnl"/>
              </w:rPr>
              <w:t>(ITB).</w:t>
            </w:r>
          </w:p>
        </w:tc>
        <w:tc>
          <w:tcPr>
            <w:tcW w:w="540" w:type="pct"/>
            <w:gridSpan w:val="2"/>
            <w:shd w:val="clear" w:color="auto" w:fill="auto"/>
            <w:vAlign w:val="center"/>
          </w:tcPr>
          <w:p w:rsidR="00623A3B" w:rsidRDefault="00623A3B" w:rsidP="00623A3B">
            <w:pPr>
              <w:spacing w:line="276" w:lineRule="auto"/>
              <w:jc w:val="center"/>
              <w:rPr>
                <w:rFonts w:ascii="Arial" w:hAnsi="Arial" w:cs="Arial"/>
                <w:b/>
                <w:lang w:val="es-ES_tradnl"/>
              </w:rPr>
            </w:pPr>
            <w:r>
              <w:rPr>
                <w:rFonts w:ascii="Arial" w:hAnsi="Arial" w:cs="Arial"/>
                <w:b/>
                <w:lang w:val="es-ES_tradnl"/>
              </w:rPr>
              <w:t>UNOPS</w:t>
            </w:r>
          </w:p>
          <w:p w:rsidR="00623A3B" w:rsidRPr="00672F7B" w:rsidRDefault="00623A3B" w:rsidP="00623A3B">
            <w:pPr>
              <w:spacing w:line="276" w:lineRule="auto"/>
              <w:jc w:val="center"/>
              <w:rPr>
                <w:rFonts w:ascii="Arial" w:hAnsi="Arial" w:cs="Arial"/>
                <w:lang w:val="es-ES_tradnl"/>
              </w:rPr>
            </w:pPr>
            <w:r>
              <w:rPr>
                <w:rFonts w:ascii="Arial" w:hAnsi="Arial" w:cs="Arial"/>
                <w:lang w:val="es-ES_tradnl"/>
              </w:rPr>
              <w:t>Colombia</w:t>
            </w:r>
          </w:p>
        </w:tc>
        <w:tc>
          <w:tcPr>
            <w:tcW w:w="537" w:type="pct"/>
            <w:shd w:val="clear" w:color="auto" w:fill="auto"/>
            <w:vAlign w:val="center"/>
          </w:tcPr>
          <w:p w:rsidR="00623A3B" w:rsidRDefault="00623A3B" w:rsidP="00623A3B">
            <w:pPr>
              <w:spacing w:line="276" w:lineRule="auto"/>
              <w:jc w:val="center"/>
              <w:rPr>
                <w:rFonts w:ascii="Arial" w:hAnsi="Arial" w:cs="Arial"/>
                <w:lang w:val="es-ES_tradnl"/>
              </w:rPr>
            </w:pPr>
            <w:r>
              <w:rPr>
                <w:rFonts w:ascii="Arial" w:hAnsi="Arial" w:cs="Arial"/>
                <w:lang w:val="es-ES_tradnl"/>
              </w:rPr>
              <w:t>Marzo 31</w:t>
            </w:r>
          </w:p>
          <w:p w:rsidR="00623A3B" w:rsidRDefault="00623A3B" w:rsidP="00623A3B">
            <w:pPr>
              <w:spacing w:line="276" w:lineRule="auto"/>
              <w:jc w:val="center"/>
              <w:rPr>
                <w:rFonts w:ascii="Arial" w:hAnsi="Arial" w:cs="Arial"/>
                <w:lang w:val="es-ES_tradnl"/>
              </w:rPr>
            </w:pPr>
            <w:r>
              <w:rPr>
                <w:rFonts w:ascii="Arial" w:hAnsi="Arial" w:cs="Arial"/>
                <w:lang w:val="es-ES_tradnl"/>
              </w:rPr>
              <w:t>2015</w:t>
            </w:r>
          </w:p>
        </w:tc>
      </w:tr>
      <w:tr w:rsidR="00623A3B" w:rsidRPr="008861DE" w:rsidTr="00D17020">
        <w:trPr>
          <w:trHeight w:val="259"/>
        </w:trPr>
        <w:tc>
          <w:tcPr>
            <w:tcW w:w="415" w:type="pct"/>
            <w:gridSpan w:val="2"/>
            <w:shd w:val="clear" w:color="auto" w:fill="auto"/>
            <w:vAlign w:val="center"/>
          </w:tcPr>
          <w:p w:rsidR="00623A3B" w:rsidRPr="001417DC" w:rsidRDefault="00623A3B" w:rsidP="00623A3B">
            <w:pPr>
              <w:spacing w:line="276" w:lineRule="auto"/>
              <w:jc w:val="center"/>
              <w:rPr>
                <w:rFonts w:ascii="Arial" w:hAnsi="Arial" w:cs="Arial"/>
                <w:lang w:val="es-ES_tradnl"/>
              </w:rPr>
            </w:pPr>
            <w:r w:rsidRPr="007E1CAC">
              <w:rPr>
                <w:rFonts w:ascii="Arial" w:hAnsi="Arial" w:cs="Arial"/>
                <w:lang w:val="es-ES_tradnl"/>
              </w:rPr>
              <w:t>52583</w:t>
            </w:r>
          </w:p>
        </w:tc>
        <w:tc>
          <w:tcPr>
            <w:tcW w:w="3508" w:type="pct"/>
            <w:gridSpan w:val="3"/>
            <w:shd w:val="clear" w:color="auto" w:fill="auto"/>
            <w:vAlign w:val="center"/>
          </w:tcPr>
          <w:p w:rsidR="00623A3B" w:rsidRPr="001417DC" w:rsidRDefault="00623A3B" w:rsidP="00623A3B">
            <w:pPr>
              <w:spacing w:line="276" w:lineRule="auto"/>
              <w:jc w:val="both"/>
              <w:rPr>
                <w:rFonts w:ascii="Arial" w:hAnsi="Arial" w:cs="Arial"/>
                <w:lang w:val="es-ES_tradnl"/>
              </w:rPr>
            </w:pPr>
            <w:r w:rsidRPr="007E1CAC">
              <w:rPr>
                <w:rFonts w:ascii="Arial" w:hAnsi="Arial" w:cs="Arial"/>
                <w:lang w:val="es-ES_tradnl"/>
              </w:rPr>
              <w:t xml:space="preserve">Llamado a licitación para el “Mejoramiento de la Av. Arqueología, Calle del Comercio, Calle de Las Bellas Artes, Calle de las Letras Cdra. 3 y Av. de la Poesía Cdra. 1 del Centro Cultural de la Nación en el Distrito de San Borja” en el marco del Proyecto de "Adecuación de Ambientes y Ejecución de Obras Exteriores" para la realización de las Juntas de Gobernadores del Banco Mundial y Fondo Monetario Internacional 2015 en Perú, a través de la Oficina de Servicios para Proyectos de las Naciones Unidas (UNOPS) </w:t>
            </w:r>
            <w:r w:rsidRPr="007E1CAC">
              <w:rPr>
                <w:rFonts w:ascii="Arial" w:hAnsi="Arial" w:cs="Arial"/>
                <w:b/>
                <w:lang w:val="es-ES_tradnl"/>
              </w:rPr>
              <w:t>(ITB).</w:t>
            </w:r>
          </w:p>
        </w:tc>
        <w:tc>
          <w:tcPr>
            <w:tcW w:w="540" w:type="pct"/>
            <w:gridSpan w:val="2"/>
            <w:shd w:val="clear" w:color="auto" w:fill="auto"/>
            <w:vAlign w:val="center"/>
          </w:tcPr>
          <w:p w:rsidR="00623A3B" w:rsidRPr="007E1CAC" w:rsidRDefault="00623A3B" w:rsidP="00623A3B">
            <w:pPr>
              <w:spacing w:line="276" w:lineRule="auto"/>
              <w:jc w:val="center"/>
              <w:rPr>
                <w:rFonts w:ascii="Arial" w:hAnsi="Arial" w:cs="Arial"/>
                <w:b/>
                <w:lang w:val="es-ES_tradnl"/>
              </w:rPr>
            </w:pPr>
            <w:r w:rsidRPr="007E1CAC">
              <w:rPr>
                <w:rFonts w:ascii="Arial" w:hAnsi="Arial" w:cs="Arial"/>
                <w:b/>
                <w:lang w:val="es-ES_tradnl"/>
              </w:rPr>
              <w:t>UNOPS</w:t>
            </w:r>
          </w:p>
          <w:p w:rsidR="00623A3B" w:rsidRPr="00530A0D" w:rsidRDefault="00623A3B" w:rsidP="00623A3B">
            <w:pPr>
              <w:spacing w:line="276" w:lineRule="auto"/>
              <w:jc w:val="center"/>
              <w:rPr>
                <w:rFonts w:ascii="Arial" w:hAnsi="Arial" w:cs="Arial"/>
                <w:lang w:val="es-ES_tradnl"/>
              </w:rPr>
            </w:pPr>
            <w:r>
              <w:rPr>
                <w:rFonts w:ascii="Arial" w:hAnsi="Arial" w:cs="Arial"/>
                <w:lang w:val="es-ES_tradnl"/>
              </w:rPr>
              <w:t>Perú</w:t>
            </w:r>
          </w:p>
        </w:tc>
        <w:tc>
          <w:tcPr>
            <w:tcW w:w="537" w:type="pct"/>
            <w:shd w:val="clear" w:color="auto" w:fill="auto"/>
            <w:vAlign w:val="center"/>
          </w:tcPr>
          <w:p w:rsidR="00623A3B" w:rsidRDefault="00623A3B" w:rsidP="00623A3B">
            <w:pPr>
              <w:spacing w:line="276" w:lineRule="auto"/>
              <w:jc w:val="center"/>
              <w:rPr>
                <w:rFonts w:ascii="Arial" w:hAnsi="Arial" w:cs="Arial"/>
                <w:lang w:val="es-ES_tradnl"/>
              </w:rPr>
            </w:pPr>
            <w:r>
              <w:rPr>
                <w:rFonts w:ascii="Arial" w:hAnsi="Arial" w:cs="Arial"/>
                <w:lang w:val="es-ES_tradnl"/>
              </w:rPr>
              <w:t>Abril 7</w:t>
            </w:r>
          </w:p>
          <w:p w:rsidR="00623A3B" w:rsidRPr="001417DC" w:rsidRDefault="00623A3B" w:rsidP="00623A3B">
            <w:pPr>
              <w:spacing w:line="276" w:lineRule="auto"/>
              <w:jc w:val="center"/>
              <w:rPr>
                <w:rFonts w:ascii="Arial" w:hAnsi="Arial" w:cs="Arial"/>
                <w:lang w:val="es-ES_tradnl"/>
              </w:rPr>
            </w:pPr>
            <w:r>
              <w:rPr>
                <w:rFonts w:ascii="Arial" w:hAnsi="Arial" w:cs="Arial"/>
                <w:lang w:val="es-ES_tradnl"/>
              </w:rPr>
              <w:t>2015</w:t>
            </w:r>
          </w:p>
        </w:tc>
      </w:tr>
      <w:tr w:rsidR="00623A3B" w:rsidRPr="008861DE" w:rsidTr="006902BF">
        <w:trPr>
          <w:trHeight w:val="259"/>
        </w:trPr>
        <w:tc>
          <w:tcPr>
            <w:tcW w:w="5000" w:type="pct"/>
            <w:gridSpan w:val="8"/>
            <w:shd w:val="clear" w:color="auto" w:fill="DBE5F1" w:themeFill="accent1" w:themeFillTint="33"/>
            <w:vAlign w:val="center"/>
          </w:tcPr>
          <w:p w:rsidR="00623A3B" w:rsidRPr="008861DE" w:rsidRDefault="00623A3B" w:rsidP="00623A3B">
            <w:pPr>
              <w:spacing w:line="276" w:lineRule="auto"/>
              <w:jc w:val="center"/>
              <w:rPr>
                <w:rFonts w:ascii="Arial" w:hAnsi="Arial" w:cs="Arial"/>
                <w:b/>
              </w:rPr>
            </w:pPr>
            <w:r w:rsidRPr="008861DE">
              <w:rPr>
                <w:rFonts w:ascii="Arial" w:hAnsi="Arial" w:cs="Arial"/>
                <w:b/>
              </w:rPr>
              <w:t>Otros Rubros</w:t>
            </w:r>
          </w:p>
        </w:tc>
      </w:tr>
      <w:tr w:rsidR="00FB442E" w:rsidRPr="008861DE" w:rsidTr="00D17020">
        <w:trPr>
          <w:trHeight w:val="259"/>
        </w:trPr>
        <w:tc>
          <w:tcPr>
            <w:tcW w:w="415" w:type="pct"/>
            <w:gridSpan w:val="2"/>
            <w:shd w:val="clear" w:color="auto" w:fill="auto"/>
            <w:vAlign w:val="center"/>
          </w:tcPr>
          <w:p w:rsidR="00FB442E" w:rsidRPr="00B92896" w:rsidRDefault="00193281" w:rsidP="00623A3B">
            <w:pPr>
              <w:spacing w:line="276" w:lineRule="auto"/>
              <w:jc w:val="both"/>
              <w:rPr>
                <w:rFonts w:ascii="Arial" w:hAnsi="Arial" w:cs="Arial"/>
              </w:rPr>
            </w:pPr>
            <w:r w:rsidRPr="00193281">
              <w:rPr>
                <w:rFonts w:ascii="Arial" w:hAnsi="Arial" w:cs="Arial"/>
              </w:rPr>
              <w:t>33167</w:t>
            </w:r>
          </w:p>
        </w:tc>
        <w:tc>
          <w:tcPr>
            <w:tcW w:w="3511" w:type="pct"/>
            <w:gridSpan w:val="4"/>
            <w:shd w:val="clear" w:color="auto" w:fill="auto"/>
            <w:vAlign w:val="center"/>
          </w:tcPr>
          <w:p w:rsidR="00FB442E" w:rsidRPr="00B92896" w:rsidRDefault="00FB442E" w:rsidP="00623A3B">
            <w:pPr>
              <w:spacing w:line="276" w:lineRule="auto"/>
              <w:jc w:val="both"/>
              <w:rPr>
                <w:rFonts w:ascii="Arial" w:hAnsi="Arial" w:cs="Arial"/>
              </w:rPr>
            </w:pPr>
            <w:r w:rsidRPr="00FB442E">
              <w:rPr>
                <w:rFonts w:ascii="Arial" w:hAnsi="Arial" w:cs="Arial"/>
              </w:rPr>
              <w:t xml:space="preserve">Llamado a licitación para el suministro de equipos de aulas de clase y materiales didácticos para la Oficina de las Naciones Unidas de Servicios para Proyectos (UNOPS) en Serbia. Se demandan equipos científicos (refractómetros, galvanómetros, esqueletos, maquetas de </w:t>
            </w:r>
            <w:r w:rsidR="00193281" w:rsidRPr="00FB442E">
              <w:rPr>
                <w:rFonts w:ascii="Arial" w:hAnsi="Arial" w:cs="Arial"/>
              </w:rPr>
              <w:t>órganos</w:t>
            </w:r>
            <w:r w:rsidRPr="00FB442E">
              <w:rPr>
                <w:rFonts w:ascii="Arial" w:hAnsi="Arial" w:cs="Arial"/>
              </w:rPr>
              <w:t xml:space="preserve"> del cuerpo humano, alambique para destilación de agua entre otros), y de cocina </w:t>
            </w:r>
            <w:r w:rsidRPr="00FB442E">
              <w:rPr>
                <w:rFonts w:ascii="Arial" w:hAnsi="Arial" w:cs="Arial"/>
                <w:b/>
              </w:rPr>
              <w:t>(ITB).</w:t>
            </w:r>
          </w:p>
        </w:tc>
        <w:tc>
          <w:tcPr>
            <w:tcW w:w="537" w:type="pct"/>
            <w:shd w:val="clear" w:color="auto" w:fill="auto"/>
            <w:vAlign w:val="center"/>
          </w:tcPr>
          <w:p w:rsidR="00FB442E" w:rsidRDefault="00193281" w:rsidP="00623A3B">
            <w:pPr>
              <w:spacing w:line="276" w:lineRule="auto"/>
              <w:jc w:val="center"/>
              <w:rPr>
                <w:rFonts w:ascii="Arial" w:hAnsi="Arial" w:cs="Arial"/>
                <w:b/>
              </w:rPr>
            </w:pPr>
            <w:r>
              <w:rPr>
                <w:rFonts w:ascii="Arial" w:hAnsi="Arial" w:cs="Arial"/>
                <w:b/>
              </w:rPr>
              <w:t>UNOPS</w:t>
            </w:r>
          </w:p>
          <w:p w:rsidR="00193281" w:rsidRPr="00193281" w:rsidRDefault="00193281" w:rsidP="00623A3B">
            <w:pPr>
              <w:spacing w:line="276" w:lineRule="auto"/>
              <w:jc w:val="center"/>
              <w:rPr>
                <w:rFonts w:ascii="Arial" w:hAnsi="Arial" w:cs="Arial"/>
              </w:rPr>
            </w:pPr>
            <w:r>
              <w:rPr>
                <w:rFonts w:ascii="Arial" w:hAnsi="Arial" w:cs="Arial"/>
              </w:rPr>
              <w:t>Serbia</w:t>
            </w:r>
          </w:p>
        </w:tc>
        <w:tc>
          <w:tcPr>
            <w:tcW w:w="537" w:type="pct"/>
            <w:shd w:val="clear" w:color="auto" w:fill="auto"/>
            <w:vAlign w:val="center"/>
          </w:tcPr>
          <w:p w:rsidR="00FB442E" w:rsidRDefault="00193281" w:rsidP="00623A3B">
            <w:pPr>
              <w:spacing w:line="276" w:lineRule="auto"/>
              <w:jc w:val="center"/>
              <w:rPr>
                <w:rFonts w:ascii="Arial" w:hAnsi="Arial" w:cs="Arial"/>
              </w:rPr>
            </w:pPr>
            <w:r>
              <w:rPr>
                <w:rFonts w:ascii="Arial" w:hAnsi="Arial" w:cs="Arial"/>
              </w:rPr>
              <w:t>Abril 6</w:t>
            </w:r>
          </w:p>
          <w:p w:rsidR="00193281" w:rsidRDefault="00193281" w:rsidP="00623A3B">
            <w:pPr>
              <w:spacing w:line="276" w:lineRule="auto"/>
              <w:jc w:val="center"/>
              <w:rPr>
                <w:rFonts w:ascii="Arial" w:hAnsi="Arial" w:cs="Arial"/>
              </w:rPr>
            </w:pPr>
            <w:r>
              <w:rPr>
                <w:rFonts w:ascii="Arial" w:hAnsi="Arial" w:cs="Arial"/>
              </w:rPr>
              <w:t>2015</w:t>
            </w:r>
          </w:p>
        </w:tc>
      </w:tr>
      <w:tr w:rsidR="00B92896" w:rsidRPr="008861DE" w:rsidTr="00D17020">
        <w:trPr>
          <w:trHeight w:val="259"/>
        </w:trPr>
        <w:tc>
          <w:tcPr>
            <w:tcW w:w="415" w:type="pct"/>
            <w:gridSpan w:val="2"/>
            <w:shd w:val="clear" w:color="auto" w:fill="auto"/>
            <w:vAlign w:val="center"/>
          </w:tcPr>
          <w:p w:rsidR="00B92896" w:rsidRPr="006C48F7" w:rsidRDefault="00B92896" w:rsidP="00623A3B">
            <w:pPr>
              <w:spacing w:line="276" w:lineRule="auto"/>
              <w:jc w:val="both"/>
              <w:rPr>
                <w:rFonts w:ascii="Arial" w:hAnsi="Arial" w:cs="Arial"/>
              </w:rPr>
            </w:pPr>
            <w:r w:rsidRPr="00B92896">
              <w:rPr>
                <w:rFonts w:ascii="Arial" w:hAnsi="Arial" w:cs="Arial"/>
              </w:rPr>
              <w:t>33115</w:t>
            </w:r>
          </w:p>
        </w:tc>
        <w:tc>
          <w:tcPr>
            <w:tcW w:w="3511" w:type="pct"/>
            <w:gridSpan w:val="4"/>
            <w:shd w:val="clear" w:color="auto" w:fill="auto"/>
            <w:vAlign w:val="center"/>
          </w:tcPr>
          <w:p w:rsidR="00B92896" w:rsidRPr="006C48F7" w:rsidRDefault="00B92896" w:rsidP="00623A3B">
            <w:pPr>
              <w:spacing w:line="276" w:lineRule="auto"/>
              <w:jc w:val="both"/>
              <w:rPr>
                <w:rFonts w:ascii="Arial" w:hAnsi="Arial" w:cs="Arial"/>
              </w:rPr>
            </w:pPr>
            <w:r w:rsidRPr="00B92896">
              <w:rPr>
                <w:rFonts w:ascii="Arial" w:hAnsi="Arial" w:cs="Arial"/>
              </w:rPr>
              <w:t xml:space="preserve">Solicitud de propuesta para la prestación de servicios de actividades de telemarketing relacionadas a la recaudación de fondos para la Agencia de las Naciones Unidas para los Refugiados (UNHRC) en Italia </w:t>
            </w:r>
            <w:r w:rsidRPr="00B92896">
              <w:rPr>
                <w:rFonts w:ascii="Arial" w:hAnsi="Arial" w:cs="Arial"/>
                <w:b/>
              </w:rPr>
              <w:t>(RFP).</w:t>
            </w:r>
          </w:p>
        </w:tc>
        <w:tc>
          <w:tcPr>
            <w:tcW w:w="537" w:type="pct"/>
            <w:shd w:val="clear" w:color="auto" w:fill="auto"/>
            <w:vAlign w:val="center"/>
          </w:tcPr>
          <w:p w:rsidR="00B92896" w:rsidRDefault="00B92896" w:rsidP="00623A3B">
            <w:pPr>
              <w:spacing w:line="276" w:lineRule="auto"/>
              <w:jc w:val="center"/>
              <w:rPr>
                <w:rFonts w:ascii="Arial" w:hAnsi="Arial" w:cs="Arial"/>
                <w:b/>
              </w:rPr>
            </w:pPr>
            <w:r>
              <w:rPr>
                <w:rFonts w:ascii="Arial" w:hAnsi="Arial" w:cs="Arial"/>
                <w:b/>
              </w:rPr>
              <w:t>UNHCR</w:t>
            </w:r>
          </w:p>
          <w:p w:rsidR="00B92896" w:rsidRPr="00B92896" w:rsidRDefault="00B92896" w:rsidP="00623A3B">
            <w:pPr>
              <w:spacing w:line="276" w:lineRule="auto"/>
              <w:jc w:val="center"/>
              <w:rPr>
                <w:rFonts w:ascii="Arial" w:hAnsi="Arial" w:cs="Arial"/>
              </w:rPr>
            </w:pPr>
            <w:r>
              <w:rPr>
                <w:rFonts w:ascii="Arial" w:hAnsi="Arial" w:cs="Arial"/>
              </w:rPr>
              <w:t>Varios Países</w:t>
            </w:r>
          </w:p>
        </w:tc>
        <w:tc>
          <w:tcPr>
            <w:tcW w:w="537" w:type="pct"/>
            <w:shd w:val="clear" w:color="auto" w:fill="auto"/>
            <w:vAlign w:val="center"/>
          </w:tcPr>
          <w:p w:rsidR="00B92896" w:rsidRDefault="00B92896" w:rsidP="00623A3B">
            <w:pPr>
              <w:spacing w:line="276" w:lineRule="auto"/>
              <w:jc w:val="center"/>
              <w:rPr>
                <w:rFonts w:ascii="Arial" w:hAnsi="Arial" w:cs="Arial"/>
              </w:rPr>
            </w:pPr>
            <w:r>
              <w:rPr>
                <w:rFonts w:ascii="Arial" w:hAnsi="Arial" w:cs="Arial"/>
              </w:rPr>
              <w:t>Abril 17</w:t>
            </w:r>
          </w:p>
          <w:p w:rsidR="00B92896" w:rsidRDefault="00B92896"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562FF3" w:rsidRDefault="00623A3B" w:rsidP="00623A3B">
            <w:pPr>
              <w:spacing w:line="276" w:lineRule="auto"/>
              <w:jc w:val="both"/>
              <w:rPr>
                <w:rFonts w:ascii="Arial" w:hAnsi="Arial" w:cs="Arial"/>
              </w:rPr>
            </w:pPr>
            <w:r w:rsidRPr="006C48F7">
              <w:rPr>
                <w:rFonts w:ascii="Arial" w:hAnsi="Arial" w:cs="Arial"/>
              </w:rPr>
              <w:t>21253</w:t>
            </w:r>
          </w:p>
        </w:tc>
        <w:tc>
          <w:tcPr>
            <w:tcW w:w="3511" w:type="pct"/>
            <w:gridSpan w:val="4"/>
            <w:shd w:val="clear" w:color="auto" w:fill="auto"/>
            <w:vAlign w:val="center"/>
          </w:tcPr>
          <w:p w:rsidR="00623A3B" w:rsidRPr="00562FF3" w:rsidRDefault="00623A3B" w:rsidP="00623A3B">
            <w:pPr>
              <w:spacing w:line="276" w:lineRule="auto"/>
              <w:jc w:val="both"/>
              <w:rPr>
                <w:rFonts w:ascii="Arial" w:hAnsi="Arial" w:cs="Arial"/>
              </w:rPr>
            </w:pPr>
            <w:r w:rsidRPr="006C48F7">
              <w:rPr>
                <w:rFonts w:ascii="Arial" w:hAnsi="Arial" w:cs="Arial"/>
              </w:rPr>
              <w:t xml:space="preserve">Solicitud de consultoría individual para servicios relacionados al área de comunicación (desarrollo de plan de comunicación, monitorización mediática, organización de talleres entre otros) para el Programa de las Naciones Unidas (UNDP) en </w:t>
            </w:r>
            <w:r>
              <w:rPr>
                <w:rFonts w:ascii="Arial" w:hAnsi="Arial" w:cs="Arial"/>
              </w:rPr>
              <w:t>Camboy</w:t>
            </w:r>
            <w:r w:rsidRPr="006C48F7">
              <w:rPr>
                <w:rFonts w:ascii="Arial" w:hAnsi="Arial" w:cs="Arial"/>
              </w:rPr>
              <w:t xml:space="preserve">a, </w:t>
            </w:r>
            <w:r>
              <w:rPr>
                <w:rFonts w:ascii="Arial" w:hAnsi="Arial" w:cs="Arial"/>
              </w:rPr>
              <w:t xml:space="preserve">que tendrá una </w:t>
            </w:r>
            <w:r w:rsidRPr="006C48F7">
              <w:rPr>
                <w:rFonts w:ascii="Arial" w:hAnsi="Arial" w:cs="Arial"/>
              </w:rPr>
              <w:t xml:space="preserve">duración de cinco meses. Se necesita un excelente manejo del idioma inglés </w:t>
            </w:r>
            <w:r w:rsidRPr="006C48F7">
              <w:rPr>
                <w:rFonts w:ascii="Arial" w:hAnsi="Arial" w:cs="Arial"/>
                <w:b/>
              </w:rPr>
              <w:t>(IC).</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UNDP</w:t>
            </w:r>
          </w:p>
          <w:p w:rsidR="00623A3B" w:rsidRPr="006C48F7" w:rsidRDefault="00623A3B" w:rsidP="00623A3B">
            <w:pPr>
              <w:spacing w:line="276" w:lineRule="auto"/>
              <w:jc w:val="center"/>
              <w:rPr>
                <w:rFonts w:ascii="Arial" w:hAnsi="Arial" w:cs="Arial"/>
              </w:rPr>
            </w:pPr>
            <w:r>
              <w:rPr>
                <w:rFonts w:ascii="Arial" w:hAnsi="Arial" w:cs="Arial"/>
              </w:rPr>
              <w:t>Camboya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Abril 2</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785E9B" w:rsidRDefault="00623A3B" w:rsidP="00623A3B">
            <w:pPr>
              <w:spacing w:line="276" w:lineRule="auto"/>
              <w:jc w:val="both"/>
              <w:rPr>
                <w:rFonts w:ascii="Arial" w:hAnsi="Arial" w:cs="Arial"/>
              </w:rPr>
            </w:pPr>
            <w:r w:rsidRPr="00562FF3">
              <w:rPr>
                <w:rFonts w:ascii="Arial" w:hAnsi="Arial" w:cs="Arial"/>
              </w:rPr>
              <w:t>21273</w:t>
            </w:r>
          </w:p>
        </w:tc>
        <w:tc>
          <w:tcPr>
            <w:tcW w:w="3511" w:type="pct"/>
            <w:gridSpan w:val="4"/>
            <w:shd w:val="clear" w:color="auto" w:fill="auto"/>
            <w:vAlign w:val="center"/>
          </w:tcPr>
          <w:p w:rsidR="00623A3B" w:rsidRPr="00785E9B" w:rsidRDefault="00623A3B" w:rsidP="00623A3B">
            <w:pPr>
              <w:spacing w:line="276" w:lineRule="auto"/>
              <w:jc w:val="both"/>
              <w:rPr>
                <w:rFonts w:ascii="Arial" w:hAnsi="Arial" w:cs="Arial"/>
              </w:rPr>
            </w:pPr>
            <w:r w:rsidRPr="00562FF3">
              <w:rPr>
                <w:rFonts w:ascii="Arial" w:hAnsi="Arial" w:cs="Arial"/>
              </w:rPr>
              <w:t xml:space="preserve">Solicitud de cotización para la provisión de 2,050 prendas de </w:t>
            </w:r>
            <w:r w:rsidRPr="00562FF3">
              <w:rPr>
                <w:rFonts w:ascii="Arial" w:hAnsi="Arial" w:cs="Arial"/>
              </w:rPr>
              <w:lastRenderedPageBreak/>
              <w:t xml:space="preserve">protección e identificación institucional para el personal técnico-operativo de las áreas naturales protegidas del proyecto Resiliencia del Programa de las Naciones Unidas para el Desarrollo (UNDP) en México </w:t>
            </w:r>
            <w:r w:rsidRPr="00562FF3">
              <w:rPr>
                <w:rFonts w:ascii="Arial" w:hAnsi="Arial" w:cs="Arial"/>
                <w:b/>
              </w:rPr>
              <w:t>(RFQ).</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lastRenderedPageBreak/>
              <w:t>UNDP</w:t>
            </w:r>
          </w:p>
          <w:p w:rsidR="00623A3B" w:rsidRPr="00562FF3" w:rsidRDefault="00623A3B" w:rsidP="00623A3B">
            <w:pPr>
              <w:spacing w:line="276" w:lineRule="auto"/>
              <w:jc w:val="center"/>
              <w:rPr>
                <w:rFonts w:ascii="Arial" w:hAnsi="Arial" w:cs="Arial"/>
              </w:rPr>
            </w:pPr>
            <w:r>
              <w:rPr>
                <w:rFonts w:ascii="Arial" w:hAnsi="Arial" w:cs="Arial"/>
              </w:rPr>
              <w:lastRenderedPageBreak/>
              <w:t>México</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lastRenderedPageBreak/>
              <w:t>Abril 1</w:t>
            </w:r>
          </w:p>
          <w:p w:rsidR="00623A3B" w:rsidRDefault="00623A3B" w:rsidP="00623A3B">
            <w:pPr>
              <w:spacing w:line="276" w:lineRule="auto"/>
              <w:jc w:val="center"/>
              <w:rPr>
                <w:rFonts w:ascii="Arial" w:hAnsi="Arial" w:cs="Arial"/>
              </w:rPr>
            </w:pPr>
            <w:r>
              <w:rPr>
                <w:rFonts w:ascii="Arial" w:hAnsi="Arial" w:cs="Arial"/>
              </w:rPr>
              <w:lastRenderedPageBreak/>
              <w:t>2015</w:t>
            </w:r>
          </w:p>
        </w:tc>
      </w:tr>
      <w:tr w:rsidR="00623A3B" w:rsidRPr="008861DE" w:rsidTr="00D17020">
        <w:trPr>
          <w:trHeight w:val="259"/>
        </w:trPr>
        <w:tc>
          <w:tcPr>
            <w:tcW w:w="415" w:type="pct"/>
            <w:gridSpan w:val="2"/>
            <w:shd w:val="clear" w:color="auto" w:fill="auto"/>
            <w:vAlign w:val="center"/>
          </w:tcPr>
          <w:p w:rsidR="00623A3B" w:rsidRPr="00A12F93" w:rsidRDefault="00623A3B" w:rsidP="00623A3B">
            <w:pPr>
              <w:spacing w:line="276" w:lineRule="auto"/>
              <w:jc w:val="both"/>
              <w:rPr>
                <w:rFonts w:ascii="Arial" w:hAnsi="Arial" w:cs="Arial"/>
              </w:rPr>
            </w:pPr>
            <w:r w:rsidRPr="00785E9B">
              <w:rPr>
                <w:rFonts w:ascii="Arial" w:hAnsi="Arial" w:cs="Arial"/>
              </w:rPr>
              <w:lastRenderedPageBreak/>
              <w:t>21287</w:t>
            </w:r>
          </w:p>
        </w:tc>
        <w:tc>
          <w:tcPr>
            <w:tcW w:w="3511" w:type="pct"/>
            <w:gridSpan w:val="4"/>
            <w:shd w:val="clear" w:color="auto" w:fill="auto"/>
            <w:vAlign w:val="center"/>
          </w:tcPr>
          <w:p w:rsidR="00623A3B" w:rsidRPr="00A12F93" w:rsidRDefault="00623A3B" w:rsidP="00623A3B">
            <w:pPr>
              <w:spacing w:line="276" w:lineRule="auto"/>
              <w:jc w:val="both"/>
              <w:rPr>
                <w:rFonts w:ascii="Arial" w:hAnsi="Arial" w:cs="Arial"/>
              </w:rPr>
            </w:pPr>
            <w:r w:rsidRPr="00785E9B">
              <w:rPr>
                <w:rFonts w:ascii="Arial" w:hAnsi="Arial" w:cs="Arial"/>
              </w:rPr>
              <w:t xml:space="preserve">Solicitud de propuesta para la prestación de servicios de producción de video clips y materiales promocionales para la Celebración del Día de Europa del Parlamento de Georgia, con el apoyo del Programa de las Naciones Unidas para el Desarrollo (UNDP) </w:t>
            </w:r>
            <w:r w:rsidRPr="00785E9B">
              <w:rPr>
                <w:rFonts w:ascii="Arial" w:hAnsi="Arial" w:cs="Arial"/>
                <w:b/>
              </w:rPr>
              <w:t>(RFP).</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UNDP</w:t>
            </w:r>
          </w:p>
          <w:p w:rsidR="00623A3B" w:rsidRDefault="00623A3B" w:rsidP="00623A3B">
            <w:pPr>
              <w:spacing w:line="276" w:lineRule="auto"/>
              <w:jc w:val="center"/>
              <w:rPr>
                <w:rFonts w:ascii="Arial" w:hAnsi="Arial" w:cs="Arial"/>
                <w:b/>
              </w:rPr>
            </w:pPr>
            <w:r>
              <w:rPr>
                <w:rFonts w:ascii="Arial" w:hAnsi="Arial" w:cs="Arial"/>
              </w:rPr>
              <w:t>Georgia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Abril 1</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0A5240" w:rsidRDefault="00623A3B" w:rsidP="00623A3B">
            <w:pPr>
              <w:spacing w:line="276" w:lineRule="auto"/>
              <w:jc w:val="both"/>
              <w:rPr>
                <w:rFonts w:ascii="Arial" w:hAnsi="Arial" w:cs="Arial"/>
              </w:rPr>
            </w:pPr>
            <w:r w:rsidRPr="00A12F93">
              <w:rPr>
                <w:rFonts w:ascii="Arial" w:hAnsi="Arial" w:cs="Arial"/>
              </w:rPr>
              <w:t>21212</w:t>
            </w:r>
          </w:p>
        </w:tc>
        <w:tc>
          <w:tcPr>
            <w:tcW w:w="3511" w:type="pct"/>
            <w:gridSpan w:val="4"/>
            <w:shd w:val="clear" w:color="auto" w:fill="auto"/>
            <w:vAlign w:val="center"/>
          </w:tcPr>
          <w:p w:rsidR="00623A3B" w:rsidRPr="000A5240" w:rsidRDefault="00623A3B" w:rsidP="00623A3B">
            <w:pPr>
              <w:spacing w:line="276" w:lineRule="auto"/>
              <w:jc w:val="both"/>
              <w:rPr>
                <w:rFonts w:ascii="Arial" w:hAnsi="Arial" w:cs="Arial"/>
              </w:rPr>
            </w:pPr>
            <w:r w:rsidRPr="00A12F93">
              <w:rPr>
                <w:rFonts w:ascii="Arial" w:hAnsi="Arial" w:cs="Arial"/>
              </w:rPr>
              <w:t xml:space="preserve">Llamado a licitación para la prestación de Servicio de diseño, producción, instalación y desmontaje de piezas de Branding y Señalización para las Reuniones Anuales de las Juntas de Gobernadores BM/FMI en Perú del Programa de las Naciones Unidas para el Desarrollo (UNDP) </w:t>
            </w:r>
            <w:r w:rsidRPr="00A12F93">
              <w:rPr>
                <w:rFonts w:ascii="Arial" w:hAnsi="Arial" w:cs="Arial"/>
                <w:b/>
              </w:rPr>
              <w:t>(ITB).</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UNDP</w:t>
            </w:r>
          </w:p>
          <w:p w:rsidR="00623A3B" w:rsidRPr="00A12F93" w:rsidRDefault="00623A3B" w:rsidP="00623A3B">
            <w:pPr>
              <w:spacing w:line="276" w:lineRule="auto"/>
              <w:jc w:val="center"/>
              <w:rPr>
                <w:rFonts w:ascii="Arial" w:hAnsi="Arial" w:cs="Arial"/>
              </w:rPr>
            </w:pPr>
            <w:r>
              <w:rPr>
                <w:rFonts w:ascii="Arial" w:hAnsi="Arial" w:cs="Arial"/>
              </w:rPr>
              <w:t>Perú</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Marzo 30</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6F0828" w:rsidRDefault="00623A3B" w:rsidP="00623A3B">
            <w:pPr>
              <w:spacing w:line="276" w:lineRule="auto"/>
              <w:jc w:val="both"/>
              <w:rPr>
                <w:rFonts w:ascii="Arial" w:hAnsi="Arial" w:cs="Arial"/>
              </w:rPr>
            </w:pPr>
            <w:r w:rsidRPr="000A5240">
              <w:rPr>
                <w:rFonts w:ascii="Arial" w:hAnsi="Arial" w:cs="Arial"/>
              </w:rPr>
              <w:t>52827</w:t>
            </w:r>
          </w:p>
        </w:tc>
        <w:tc>
          <w:tcPr>
            <w:tcW w:w="3511" w:type="pct"/>
            <w:gridSpan w:val="4"/>
            <w:shd w:val="clear" w:color="auto" w:fill="auto"/>
            <w:vAlign w:val="center"/>
          </w:tcPr>
          <w:p w:rsidR="00623A3B" w:rsidRPr="006F0828" w:rsidRDefault="00623A3B" w:rsidP="00623A3B">
            <w:pPr>
              <w:spacing w:line="276" w:lineRule="auto"/>
              <w:jc w:val="both"/>
              <w:rPr>
                <w:rFonts w:ascii="Arial" w:hAnsi="Arial" w:cs="Arial"/>
              </w:rPr>
            </w:pPr>
            <w:r w:rsidRPr="000A5240">
              <w:rPr>
                <w:rFonts w:ascii="Arial" w:hAnsi="Arial" w:cs="Arial"/>
              </w:rPr>
              <w:t xml:space="preserve">Solicitud de manifestación de interés para el suministro y la instalación de equipamiento y accesorios video- y fotográficos para el proyecto de Modernización de la Gestión Financiera Pública de la República de Tayikistán, con el apoyo del Banco Mundial (WB) </w:t>
            </w:r>
            <w:r w:rsidRPr="000A5240">
              <w:rPr>
                <w:rFonts w:ascii="Arial" w:hAnsi="Arial" w:cs="Arial"/>
                <w:b/>
              </w:rPr>
              <w:t>(EOI).</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WB</w:t>
            </w:r>
          </w:p>
          <w:p w:rsidR="00623A3B" w:rsidRPr="000A5240" w:rsidRDefault="00623A3B" w:rsidP="00623A3B">
            <w:pPr>
              <w:spacing w:line="276" w:lineRule="auto"/>
              <w:jc w:val="center"/>
              <w:rPr>
                <w:rFonts w:ascii="Arial" w:hAnsi="Arial" w:cs="Arial"/>
              </w:rPr>
            </w:pPr>
            <w:r>
              <w:rPr>
                <w:rFonts w:ascii="Arial" w:hAnsi="Arial" w:cs="Arial"/>
              </w:rPr>
              <w:t>Tayikistán</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Marzo 27</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0506EE" w:rsidRDefault="00623A3B" w:rsidP="00623A3B">
            <w:pPr>
              <w:spacing w:line="276" w:lineRule="auto"/>
              <w:jc w:val="both"/>
              <w:rPr>
                <w:rFonts w:ascii="Arial" w:hAnsi="Arial" w:cs="Arial"/>
              </w:rPr>
            </w:pPr>
            <w:r w:rsidRPr="006F0828">
              <w:rPr>
                <w:rFonts w:ascii="Arial" w:hAnsi="Arial" w:cs="Arial"/>
              </w:rPr>
              <w:t>32986</w:t>
            </w:r>
          </w:p>
        </w:tc>
        <w:tc>
          <w:tcPr>
            <w:tcW w:w="3511" w:type="pct"/>
            <w:gridSpan w:val="4"/>
            <w:shd w:val="clear" w:color="auto" w:fill="auto"/>
            <w:vAlign w:val="center"/>
          </w:tcPr>
          <w:p w:rsidR="00623A3B" w:rsidRPr="000506EE" w:rsidRDefault="00623A3B" w:rsidP="00623A3B">
            <w:pPr>
              <w:spacing w:line="276" w:lineRule="auto"/>
              <w:jc w:val="both"/>
              <w:rPr>
                <w:rFonts w:ascii="Arial" w:hAnsi="Arial" w:cs="Arial"/>
              </w:rPr>
            </w:pPr>
            <w:r w:rsidRPr="006F0828">
              <w:rPr>
                <w:rFonts w:ascii="Arial" w:hAnsi="Arial" w:cs="Arial"/>
              </w:rPr>
              <w:t xml:space="preserve">Llamado a licitación para el suministro de uniformes para el cuerpo de seguridad de Mogadishu para la Oficina de las Naciones Unidas de Servicios para Proyectos (UNOPS) en Somalia </w:t>
            </w:r>
            <w:r w:rsidRPr="006F0828">
              <w:rPr>
                <w:rFonts w:ascii="Arial" w:hAnsi="Arial" w:cs="Arial"/>
                <w:b/>
              </w:rPr>
              <w:t>(ITB).</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UNOPS</w:t>
            </w:r>
          </w:p>
          <w:p w:rsidR="00623A3B" w:rsidRPr="006F0828" w:rsidRDefault="00623A3B" w:rsidP="00623A3B">
            <w:pPr>
              <w:spacing w:line="276" w:lineRule="auto"/>
              <w:jc w:val="center"/>
              <w:rPr>
                <w:rFonts w:ascii="Arial" w:hAnsi="Arial" w:cs="Arial"/>
              </w:rPr>
            </w:pPr>
            <w:r>
              <w:rPr>
                <w:rFonts w:ascii="Arial" w:hAnsi="Arial" w:cs="Arial"/>
              </w:rPr>
              <w:t>Somalia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Marzo 30</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E9349F" w:rsidRDefault="00623A3B" w:rsidP="00623A3B">
            <w:pPr>
              <w:spacing w:line="276" w:lineRule="auto"/>
              <w:jc w:val="both"/>
              <w:rPr>
                <w:rFonts w:ascii="Arial" w:hAnsi="Arial" w:cs="Arial"/>
              </w:rPr>
            </w:pPr>
            <w:r w:rsidRPr="000506EE">
              <w:rPr>
                <w:rFonts w:ascii="Arial" w:hAnsi="Arial" w:cs="Arial"/>
              </w:rPr>
              <w:t>33007</w:t>
            </w:r>
          </w:p>
        </w:tc>
        <w:tc>
          <w:tcPr>
            <w:tcW w:w="3511" w:type="pct"/>
            <w:gridSpan w:val="4"/>
            <w:shd w:val="clear" w:color="auto" w:fill="auto"/>
            <w:vAlign w:val="center"/>
          </w:tcPr>
          <w:p w:rsidR="00623A3B" w:rsidRPr="00E9349F" w:rsidRDefault="00623A3B" w:rsidP="00623A3B">
            <w:pPr>
              <w:spacing w:line="276" w:lineRule="auto"/>
              <w:jc w:val="both"/>
              <w:rPr>
                <w:rFonts w:ascii="Arial" w:hAnsi="Arial" w:cs="Arial"/>
              </w:rPr>
            </w:pPr>
            <w:r w:rsidRPr="000506EE">
              <w:rPr>
                <w:rFonts w:ascii="Arial" w:hAnsi="Arial" w:cs="Arial"/>
              </w:rPr>
              <w:t>Solicitud de manifestación de interés para el suministro de papel higiénico (30,000 rollos) y dispensadores de gel anti</w:t>
            </w:r>
            <w:r>
              <w:rPr>
                <w:rFonts w:ascii="Arial" w:hAnsi="Arial" w:cs="Arial"/>
              </w:rPr>
              <w:t>-</w:t>
            </w:r>
            <w:r w:rsidRPr="000506EE">
              <w:rPr>
                <w:rFonts w:ascii="Arial" w:hAnsi="Arial" w:cs="Arial"/>
              </w:rPr>
              <w:t xml:space="preserve">bacterial para la Misión de Estabilización de las Naciones Unidas en Haití (MINUSTAH), a través del Secretaria de las Naciones Unidas (UNS) </w:t>
            </w:r>
            <w:r w:rsidRPr="000506EE">
              <w:rPr>
                <w:rFonts w:ascii="Arial" w:hAnsi="Arial" w:cs="Arial"/>
                <w:b/>
              </w:rPr>
              <w:t>(EOI).</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UNS</w:t>
            </w:r>
          </w:p>
          <w:p w:rsidR="00623A3B" w:rsidRPr="000506EE" w:rsidRDefault="00623A3B" w:rsidP="00623A3B">
            <w:pPr>
              <w:spacing w:line="276" w:lineRule="auto"/>
              <w:jc w:val="center"/>
              <w:rPr>
                <w:rFonts w:ascii="Arial" w:hAnsi="Arial" w:cs="Arial"/>
              </w:rPr>
            </w:pPr>
            <w:r>
              <w:rPr>
                <w:rFonts w:ascii="Arial" w:hAnsi="Arial" w:cs="Arial"/>
              </w:rPr>
              <w:t>Haití</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Marzo 27</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0F1447" w:rsidRDefault="00623A3B" w:rsidP="00623A3B">
            <w:pPr>
              <w:spacing w:line="276" w:lineRule="auto"/>
              <w:jc w:val="both"/>
              <w:rPr>
                <w:rFonts w:ascii="Arial" w:hAnsi="Arial" w:cs="Arial"/>
              </w:rPr>
            </w:pPr>
            <w:r w:rsidRPr="00E9349F">
              <w:rPr>
                <w:rFonts w:ascii="Arial" w:hAnsi="Arial" w:cs="Arial"/>
              </w:rPr>
              <w:t>33002</w:t>
            </w:r>
          </w:p>
        </w:tc>
        <w:tc>
          <w:tcPr>
            <w:tcW w:w="3511" w:type="pct"/>
            <w:gridSpan w:val="4"/>
            <w:shd w:val="clear" w:color="auto" w:fill="auto"/>
            <w:vAlign w:val="center"/>
          </w:tcPr>
          <w:p w:rsidR="00623A3B" w:rsidRPr="000F1447" w:rsidRDefault="00623A3B" w:rsidP="00623A3B">
            <w:pPr>
              <w:spacing w:line="276" w:lineRule="auto"/>
              <w:jc w:val="both"/>
              <w:rPr>
                <w:rFonts w:ascii="Arial" w:hAnsi="Arial" w:cs="Arial"/>
              </w:rPr>
            </w:pPr>
            <w:r w:rsidRPr="00E9349F">
              <w:rPr>
                <w:rFonts w:ascii="Arial" w:hAnsi="Arial" w:cs="Arial"/>
              </w:rPr>
              <w:t>Solicitud de manifestación de interés para el suministro de equipamiento y mobiliario de oficina para el Centro Global de Servicios de las Naciones Unidas (UNGSC). Se demandan lámparas, pizarras blancas, mapas políticos del mundo, sillas de ofici</w:t>
            </w:r>
            <w:r>
              <w:rPr>
                <w:rFonts w:ascii="Arial" w:hAnsi="Arial" w:cs="Arial"/>
              </w:rPr>
              <w:t>na, extinguidores de fuego, etc.</w:t>
            </w:r>
            <w:r w:rsidRPr="00E9349F">
              <w:rPr>
                <w:rFonts w:ascii="Arial" w:hAnsi="Arial" w:cs="Arial"/>
              </w:rPr>
              <w:t xml:space="preserve"> </w:t>
            </w:r>
            <w:r w:rsidRPr="00E9349F">
              <w:rPr>
                <w:rFonts w:ascii="Arial" w:hAnsi="Arial" w:cs="Arial"/>
                <w:b/>
              </w:rPr>
              <w:t>(EOI).</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 xml:space="preserve">UNOPS </w:t>
            </w:r>
          </w:p>
          <w:p w:rsidR="00623A3B" w:rsidRPr="00E9349F" w:rsidRDefault="00623A3B" w:rsidP="00623A3B">
            <w:pPr>
              <w:spacing w:line="276" w:lineRule="auto"/>
              <w:jc w:val="center"/>
              <w:rPr>
                <w:rFonts w:ascii="Arial" w:hAnsi="Arial" w:cs="Arial"/>
              </w:rPr>
            </w:pPr>
            <w:r>
              <w:rPr>
                <w:rFonts w:ascii="Arial" w:hAnsi="Arial" w:cs="Arial"/>
              </w:rPr>
              <w:t>Italia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Marzo 27</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C3504A" w:rsidRDefault="00623A3B" w:rsidP="00623A3B">
            <w:pPr>
              <w:spacing w:line="276" w:lineRule="auto"/>
              <w:jc w:val="both"/>
              <w:rPr>
                <w:rFonts w:ascii="Arial" w:hAnsi="Arial" w:cs="Arial"/>
              </w:rPr>
            </w:pPr>
            <w:r w:rsidRPr="000F1447">
              <w:rPr>
                <w:rFonts w:ascii="Arial" w:hAnsi="Arial" w:cs="Arial"/>
              </w:rPr>
              <w:t>33009</w:t>
            </w:r>
          </w:p>
        </w:tc>
        <w:tc>
          <w:tcPr>
            <w:tcW w:w="3511" w:type="pct"/>
            <w:gridSpan w:val="4"/>
            <w:shd w:val="clear" w:color="auto" w:fill="auto"/>
            <w:vAlign w:val="center"/>
          </w:tcPr>
          <w:p w:rsidR="00623A3B" w:rsidRPr="00C3504A" w:rsidRDefault="00623A3B" w:rsidP="00623A3B">
            <w:pPr>
              <w:spacing w:line="276" w:lineRule="auto"/>
              <w:jc w:val="both"/>
              <w:rPr>
                <w:rFonts w:ascii="Arial" w:hAnsi="Arial" w:cs="Arial"/>
              </w:rPr>
            </w:pPr>
            <w:r w:rsidRPr="000F1447">
              <w:rPr>
                <w:rFonts w:ascii="Arial" w:hAnsi="Arial" w:cs="Arial"/>
              </w:rPr>
              <w:t xml:space="preserve">Solicitud de manifestación de interés para el suministro de artículos promocionales (gorras, paraguas, baldes) para la Misión de Estabilización de las Naciones Unidas en Haití (MINUSTAH) </w:t>
            </w:r>
            <w:r w:rsidRPr="000F1447">
              <w:rPr>
                <w:rFonts w:ascii="Arial" w:hAnsi="Arial" w:cs="Arial"/>
                <w:b/>
              </w:rPr>
              <w:t>(EOI).</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UNS</w:t>
            </w:r>
          </w:p>
          <w:p w:rsidR="00623A3B" w:rsidRPr="000F1447" w:rsidRDefault="00623A3B" w:rsidP="00623A3B">
            <w:pPr>
              <w:spacing w:line="276" w:lineRule="auto"/>
              <w:jc w:val="center"/>
              <w:rPr>
                <w:rFonts w:ascii="Arial" w:hAnsi="Arial" w:cs="Arial"/>
              </w:rPr>
            </w:pPr>
            <w:r>
              <w:rPr>
                <w:rFonts w:ascii="Arial" w:hAnsi="Arial" w:cs="Arial"/>
              </w:rPr>
              <w:t>Haití</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Marzo 26</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C3504A" w:rsidRDefault="00623A3B" w:rsidP="00623A3B">
            <w:pPr>
              <w:spacing w:line="276" w:lineRule="auto"/>
              <w:jc w:val="both"/>
              <w:rPr>
                <w:rFonts w:ascii="Arial" w:hAnsi="Arial" w:cs="Arial"/>
              </w:rPr>
            </w:pPr>
            <w:r w:rsidRPr="00C3504A">
              <w:rPr>
                <w:rFonts w:ascii="Arial" w:hAnsi="Arial" w:cs="Arial"/>
              </w:rPr>
              <w:t>32973</w:t>
            </w:r>
          </w:p>
        </w:tc>
        <w:tc>
          <w:tcPr>
            <w:tcW w:w="3511" w:type="pct"/>
            <w:gridSpan w:val="4"/>
            <w:shd w:val="clear" w:color="auto" w:fill="auto"/>
            <w:vAlign w:val="center"/>
          </w:tcPr>
          <w:p w:rsidR="00623A3B" w:rsidRPr="00C3504A" w:rsidRDefault="00623A3B" w:rsidP="00623A3B">
            <w:pPr>
              <w:spacing w:line="276" w:lineRule="auto"/>
              <w:jc w:val="both"/>
              <w:rPr>
                <w:rFonts w:ascii="Arial" w:hAnsi="Arial" w:cs="Arial"/>
              </w:rPr>
            </w:pPr>
            <w:r w:rsidRPr="00C3504A">
              <w:rPr>
                <w:rFonts w:ascii="Arial" w:hAnsi="Arial" w:cs="Arial"/>
              </w:rPr>
              <w:t xml:space="preserve">Solicitud de manifestación de interés para el suministro de material de oficina para el Tribunal Penal Internacional de las Naciones Unidas para la ex Yugoslavia (UN-ICTY). El tipo de contrato prevé el suministro de los bienes "según y cuando se necesite" </w:t>
            </w:r>
            <w:r w:rsidRPr="00C3504A">
              <w:rPr>
                <w:rFonts w:ascii="Arial" w:hAnsi="Arial" w:cs="Arial"/>
                <w:b/>
              </w:rPr>
              <w:t>(EOI).</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UNS</w:t>
            </w:r>
          </w:p>
          <w:p w:rsidR="00623A3B" w:rsidRPr="00C3504A" w:rsidRDefault="00623A3B" w:rsidP="00623A3B">
            <w:pPr>
              <w:spacing w:line="276" w:lineRule="auto"/>
              <w:jc w:val="center"/>
              <w:rPr>
                <w:rFonts w:ascii="Arial" w:hAnsi="Arial" w:cs="Arial"/>
              </w:rPr>
            </w:pPr>
            <w:r>
              <w:rPr>
                <w:rFonts w:ascii="Arial" w:hAnsi="Arial" w:cs="Arial"/>
              </w:rPr>
              <w:t>Países Bajos</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Abril 1</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672F7B" w:rsidRDefault="00623A3B" w:rsidP="00623A3B">
            <w:pPr>
              <w:spacing w:line="276" w:lineRule="auto"/>
              <w:jc w:val="both"/>
              <w:rPr>
                <w:rFonts w:ascii="Arial" w:hAnsi="Arial" w:cs="Arial"/>
              </w:rPr>
            </w:pPr>
            <w:r w:rsidRPr="00187CEB">
              <w:rPr>
                <w:rFonts w:ascii="Arial" w:hAnsi="Arial" w:cs="Arial"/>
              </w:rPr>
              <w:t>21150</w:t>
            </w:r>
          </w:p>
        </w:tc>
        <w:tc>
          <w:tcPr>
            <w:tcW w:w="3511" w:type="pct"/>
            <w:gridSpan w:val="4"/>
            <w:shd w:val="clear" w:color="auto" w:fill="auto"/>
            <w:vAlign w:val="center"/>
          </w:tcPr>
          <w:p w:rsidR="00623A3B" w:rsidRPr="00672F7B" w:rsidRDefault="00623A3B" w:rsidP="00623A3B">
            <w:pPr>
              <w:spacing w:line="276" w:lineRule="auto"/>
              <w:jc w:val="both"/>
              <w:rPr>
                <w:rFonts w:ascii="Arial" w:hAnsi="Arial" w:cs="Arial"/>
              </w:rPr>
            </w:pPr>
            <w:r w:rsidRPr="00187CEB">
              <w:rPr>
                <w:rFonts w:ascii="Arial" w:hAnsi="Arial" w:cs="Arial"/>
              </w:rPr>
              <w:t xml:space="preserve">Solicitud de propuesta para prestar servicios de consultoría para la </w:t>
            </w:r>
            <w:r w:rsidRPr="00187CEB">
              <w:rPr>
                <w:rFonts w:ascii="Arial" w:hAnsi="Arial" w:cs="Arial"/>
              </w:rPr>
              <w:lastRenderedPageBreak/>
              <w:t xml:space="preserve">producción de 23 videos (de tipo paisajístico y social) para las 17 áreas naturales protegidas del proyecto Resiliencia del Programa de las Naciones Unidas para el Desarrollo (UNDP) en México </w:t>
            </w:r>
            <w:r w:rsidRPr="00187CEB">
              <w:rPr>
                <w:rFonts w:ascii="Arial" w:hAnsi="Arial" w:cs="Arial"/>
                <w:b/>
              </w:rPr>
              <w:t>(RFP).</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lastRenderedPageBreak/>
              <w:t>UNDP</w:t>
            </w:r>
          </w:p>
          <w:p w:rsidR="00623A3B" w:rsidRPr="00187CEB" w:rsidRDefault="00623A3B" w:rsidP="00623A3B">
            <w:pPr>
              <w:spacing w:line="276" w:lineRule="auto"/>
              <w:jc w:val="center"/>
              <w:rPr>
                <w:rFonts w:ascii="Arial" w:hAnsi="Arial" w:cs="Arial"/>
              </w:rPr>
            </w:pPr>
            <w:r>
              <w:rPr>
                <w:rFonts w:ascii="Arial" w:hAnsi="Arial" w:cs="Arial"/>
              </w:rPr>
              <w:lastRenderedPageBreak/>
              <w:t>México</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lastRenderedPageBreak/>
              <w:t>Marzo 27</w:t>
            </w:r>
          </w:p>
          <w:p w:rsidR="00623A3B" w:rsidRDefault="00623A3B" w:rsidP="00623A3B">
            <w:pPr>
              <w:spacing w:line="276" w:lineRule="auto"/>
              <w:jc w:val="center"/>
              <w:rPr>
                <w:rFonts w:ascii="Arial" w:hAnsi="Arial" w:cs="Arial"/>
              </w:rPr>
            </w:pPr>
            <w:r>
              <w:rPr>
                <w:rFonts w:ascii="Arial" w:hAnsi="Arial" w:cs="Arial"/>
              </w:rPr>
              <w:lastRenderedPageBreak/>
              <w:t>2015</w:t>
            </w:r>
          </w:p>
        </w:tc>
      </w:tr>
      <w:tr w:rsidR="00623A3B" w:rsidRPr="008861DE" w:rsidTr="00D17020">
        <w:trPr>
          <w:trHeight w:val="259"/>
        </w:trPr>
        <w:tc>
          <w:tcPr>
            <w:tcW w:w="415" w:type="pct"/>
            <w:gridSpan w:val="2"/>
            <w:shd w:val="clear" w:color="auto" w:fill="auto"/>
            <w:vAlign w:val="center"/>
          </w:tcPr>
          <w:p w:rsidR="00623A3B" w:rsidRPr="007F1237" w:rsidRDefault="00623A3B" w:rsidP="00623A3B">
            <w:pPr>
              <w:spacing w:line="276" w:lineRule="auto"/>
              <w:jc w:val="both"/>
              <w:rPr>
                <w:rFonts w:ascii="Arial" w:hAnsi="Arial" w:cs="Arial"/>
              </w:rPr>
            </w:pPr>
            <w:r w:rsidRPr="00672F7B">
              <w:rPr>
                <w:rFonts w:ascii="Arial" w:hAnsi="Arial" w:cs="Arial"/>
              </w:rPr>
              <w:lastRenderedPageBreak/>
              <w:t>21125</w:t>
            </w:r>
          </w:p>
        </w:tc>
        <w:tc>
          <w:tcPr>
            <w:tcW w:w="3511" w:type="pct"/>
            <w:gridSpan w:val="4"/>
            <w:shd w:val="clear" w:color="auto" w:fill="auto"/>
            <w:vAlign w:val="center"/>
          </w:tcPr>
          <w:p w:rsidR="00623A3B" w:rsidRPr="007F1237" w:rsidRDefault="00623A3B" w:rsidP="00623A3B">
            <w:pPr>
              <w:spacing w:line="276" w:lineRule="auto"/>
              <w:jc w:val="both"/>
              <w:rPr>
                <w:rFonts w:ascii="Arial" w:hAnsi="Arial" w:cs="Arial"/>
              </w:rPr>
            </w:pPr>
            <w:r w:rsidRPr="00672F7B">
              <w:rPr>
                <w:rFonts w:ascii="Arial" w:hAnsi="Arial" w:cs="Arial"/>
              </w:rPr>
              <w:t xml:space="preserve">Solicitud de propuesta para la contratación de una empresa de impresión gráfica que preste servicios de diseño, diagramación e impresión de las dos versiones (libro y cartilla) del Informe Final del proyecto “Apoyo a la Gestión de la Secretaria Distrital de Educación para Formar con Calidad”: Misión Calidad para la Equidad del Programa de las Naciones Unidas para el Desarrollo (UNDP) en Colombia </w:t>
            </w:r>
            <w:r w:rsidRPr="00672F7B">
              <w:rPr>
                <w:rFonts w:ascii="Arial" w:hAnsi="Arial" w:cs="Arial"/>
                <w:b/>
              </w:rPr>
              <w:t>(RFP).</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 xml:space="preserve">UNDP </w:t>
            </w:r>
          </w:p>
          <w:p w:rsidR="00623A3B" w:rsidRPr="00672F7B" w:rsidRDefault="00623A3B" w:rsidP="00623A3B">
            <w:pPr>
              <w:spacing w:line="276" w:lineRule="auto"/>
              <w:jc w:val="center"/>
              <w:rPr>
                <w:rFonts w:ascii="Arial" w:hAnsi="Arial" w:cs="Arial"/>
              </w:rPr>
            </w:pPr>
            <w:r>
              <w:rPr>
                <w:rFonts w:ascii="Arial" w:hAnsi="Arial" w:cs="Arial"/>
              </w:rPr>
              <w:t>Colombia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Marzo 26</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3F3906" w:rsidRDefault="00623A3B" w:rsidP="00623A3B">
            <w:pPr>
              <w:spacing w:line="276" w:lineRule="auto"/>
              <w:jc w:val="both"/>
              <w:rPr>
                <w:rFonts w:ascii="Arial" w:hAnsi="Arial" w:cs="Arial"/>
              </w:rPr>
            </w:pPr>
            <w:r w:rsidRPr="007F1237">
              <w:rPr>
                <w:rFonts w:ascii="Arial" w:hAnsi="Arial" w:cs="Arial"/>
              </w:rPr>
              <w:t>52612</w:t>
            </w:r>
          </w:p>
        </w:tc>
        <w:tc>
          <w:tcPr>
            <w:tcW w:w="3511" w:type="pct"/>
            <w:gridSpan w:val="4"/>
            <w:shd w:val="clear" w:color="auto" w:fill="auto"/>
            <w:vAlign w:val="center"/>
          </w:tcPr>
          <w:p w:rsidR="00623A3B" w:rsidRPr="003F3906" w:rsidRDefault="00623A3B" w:rsidP="00623A3B">
            <w:pPr>
              <w:spacing w:line="276" w:lineRule="auto"/>
              <w:jc w:val="both"/>
              <w:rPr>
                <w:rFonts w:ascii="Arial" w:hAnsi="Arial" w:cs="Arial"/>
              </w:rPr>
            </w:pPr>
            <w:r w:rsidRPr="007F1237">
              <w:rPr>
                <w:rFonts w:ascii="Arial" w:hAnsi="Arial" w:cs="Arial"/>
              </w:rPr>
              <w:t>Llamado a licitación para el suministro de compactadora de vertedero (de 21 a 26 toneladas) para el Proyecto de Desarrollo del Sector Urbano de Nuku'alofa en Tonga, a través del Banco Asiático de Desarrollo (ADB</w:t>
            </w:r>
            <w:r w:rsidRPr="007F1237">
              <w:rPr>
                <w:rFonts w:ascii="Arial" w:hAnsi="Arial" w:cs="Arial"/>
                <w:b/>
              </w:rPr>
              <w:t>) (ITB).</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ADB</w:t>
            </w:r>
          </w:p>
          <w:p w:rsidR="00623A3B" w:rsidRPr="007F1237" w:rsidRDefault="00623A3B" w:rsidP="00623A3B">
            <w:pPr>
              <w:spacing w:line="276" w:lineRule="auto"/>
              <w:jc w:val="center"/>
              <w:rPr>
                <w:rFonts w:ascii="Arial" w:hAnsi="Arial" w:cs="Arial"/>
              </w:rPr>
            </w:pPr>
            <w:r>
              <w:rPr>
                <w:rFonts w:ascii="Arial" w:hAnsi="Arial" w:cs="Arial"/>
              </w:rPr>
              <w:t>Tonga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Abril 15</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5F61C4" w:rsidRDefault="00623A3B" w:rsidP="00623A3B">
            <w:pPr>
              <w:spacing w:line="276" w:lineRule="auto"/>
              <w:jc w:val="both"/>
              <w:rPr>
                <w:rFonts w:ascii="Arial" w:hAnsi="Arial" w:cs="Arial"/>
              </w:rPr>
            </w:pPr>
            <w:r w:rsidRPr="003613F9">
              <w:rPr>
                <w:rFonts w:ascii="Arial" w:hAnsi="Arial" w:cs="Arial"/>
              </w:rPr>
              <w:t>32795</w:t>
            </w:r>
          </w:p>
        </w:tc>
        <w:tc>
          <w:tcPr>
            <w:tcW w:w="3511" w:type="pct"/>
            <w:gridSpan w:val="4"/>
            <w:shd w:val="clear" w:color="auto" w:fill="auto"/>
            <w:vAlign w:val="center"/>
          </w:tcPr>
          <w:p w:rsidR="00623A3B" w:rsidRPr="005F61C4" w:rsidRDefault="00623A3B" w:rsidP="00623A3B">
            <w:pPr>
              <w:spacing w:line="276" w:lineRule="auto"/>
              <w:jc w:val="both"/>
              <w:rPr>
                <w:rFonts w:ascii="Arial" w:hAnsi="Arial" w:cs="Arial"/>
              </w:rPr>
            </w:pPr>
            <w:r w:rsidRPr="003613F9">
              <w:rPr>
                <w:rFonts w:ascii="Arial" w:hAnsi="Arial" w:cs="Arial"/>
              </w:rPr>
              <w:t xml:space="preserve">Solicitud de manifestación de interés para el suministro, la instalación, el mantenimiento y la reparación de circuitos cerrados de televisión (CCTV) para la Fuerza de las Naciones Unidas para el Mantenimiento de la Paz en Chipre (UNFICYP) </w:t>
            </w:r>
            <w:r w:rsidRPr="003613F9">
              <w:rPr>
                <w:rFonts w:ascii="Arial" w:hAnsi="Arial" w:cs="Arial"/>
                <w:b/>
              </w:rPr>
              <w:t>(EOI).</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UNS</w:t>
            </w:r>
          </w:p>
          <w:p w:rsidR="00623A3B" w:rsidRPr="003613F9" w:rsidRDefault="00623A3B" w:rsidP="00623A3B">
            <w:pPr>
              <w:spacing w:line="276" w:lineRule="auto"/>
              <w:jc w:val="center"/>
              <w:rPr>
                <w:rFonts w:ascii="Arial" w:hAnsi="Arial" w:cs="Arial"/>
              </w:rPr>
            </w:pPr>
            <w:r>
              <w:rPr>
                <w:rFonts w:ascii="Arial" w:hAnsi="Arial" w:cs="Arial"/>
              </w:rPr>
              <w:t>Chipre</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Marzo 27</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5F61C4" w:rsidRDefault="00623A3B" w:rsidP="00623A3B">
            <w:pPr>
              <w:spacing w:line="276" w:lineRule="auto"/>
              <w:jc w:val="both"/>
              <w:rPr>
                <w:rFonts w:ascii="Arial" w:hAnsi="Arial" w:cs="Arial"/>
              </w:rPr>
            </w:pPr>
            <w:r w:rsidRPr="005F61C4">
              <w:rPr>
                <w:rFonts w:ascii="Arial" w:hAnsi="Arial" w:cs="Arial"/>
              </w:rPr>
              <w:t>32813</w:t>
            </w:r>
          </w:p>
        </w:tc>
        <w:tc>
          <w:tcPr>
            <w:tcW w:w="3511" w:type="pct"/>
            <w:gridSpan w:val="4"/>
            <w:shd w:val="clear" w:color="auto" w:fill="auto"/>
            <w:vAlign w:val="center"/>
          </w:tcPr>
          <w:p w:rsidR="00623A3B" w:rsidRPr="005F61C4" w:rsidRDefault="00623A3B" w:rsidP="00623A3B">
            <w:pPr>
              <w:spacing w:line="276" w:lineRule="auto"/>
              <w:jc w:val="both"/>
              <w:rPr>
                <w:rFonts w:ascii="Arial" w:hAnsi="Arial" w:cs="Arial"/>
              </w:rPr>
            </w:pPr>
            <w:r w:rsidRPr="005F61C4">
              <w:rPr>
                <w:rFonts w:ascii="Arial" w:hAnsi="Arial" w:cs="Arial"/>
              </w:rPr>
              <w:t xml:space="preserve">Llamado a licitación para la adquisición de kits y herramientas de investigación escenas de crimen para el proyecto de Apoyo a la Reforma del Sector Judicial en Moldavia del Programa de las Naciones Unidas para el Desarrollo (UNDP) </w:t>
            </w:r>
            <w:r w:rsidRPr="005F61C4">
              <w:rPr>
                <w:rFonts w:ascii="Arial" w:hAnsi="Arial" w:cs="Arial"/>
                <w:b/>
              </w:rPr>
              <w:t>(ITB).</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UNDP</w:t>
            </w:r>
          </w:p>
          <w:p w:rsidR="00623A3B" w:rsidRPr="005F61C4" w:rsidRDefault="00623A3B" w:rsidP="00623A3B">
            <w:pPr>
              <w:spacing w:line="276" w:lineRule="auto"/>
              <w:jc w:val="center"/>
              <w:rPr>
                <w:rFonts w:ascii="Arial" w:hAnsi="Arial" w:cs="Arial"/>
              </w:rPr>
            </w:pPr>
            <w:r>
              <w:rPr>
                <w:rFonts w:ascii="Arial" w:hAnsi="Arial" w:cs="Arial"/>
              </w:rPr>
              <w:t>Moldavia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Abril 3</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351756" w:rsidRDefault="00623A3B" w:rsidP="00623A3B">
            <w:pPr>
              <w:spacing w:line="276" w:lineRule="auto"/>
              <w:jc w:val="both"/>
              <w:rPr>
                <w:rFonts w:ascii="Arial" w:hAnsi="Arial" w:cs="Arial"/>
              </w:rPr>
            </w:pPr>
            <w:r w:rsidRPr="005F61C4">
              <w:rPr>
                <w:rFonts w:ascii="Arial" w:hAnsi="Arial" w:cs="Arial"/>
              </w:rPr>
              <w:t>32787</w:t>
            </w:r>
          </w:p>
        </w:tc>
        <w:tc>
          <w:tcPr>
            <w:tcW w:w="3511" w:type="pct"/>
            <w:gridSpan w:val="4"/>
            <w:shd w:val="clear" w:color="auto" w:fill="auto"/>
            <w:vAlign w:val="center"/>
          </w:tcPr>
          <w:p w:rsidR="00623A3B" w:rsidRPr="00351756" w:rsidRDefault="00623A3B" w:rsidP="00623A3B">
            <w:pPr>
              <w:spacing w:line="276" w:lineRule="auto"/>
              <w:jc w:val="both"/>
              <w:rPr>
                <w:rFonts w:ascii="Arial" w:hAnsi="Arial" w:cs="Arial"/>
              </w:rPr>
            </w:pPr>
            <w:r w:rsidRPr="005F61C4">
              <w:rPr>
                <w:rFonts w:ascii="Arial" w:hAnsi="Arial" w:cs="Arial"/>
              </w:rPr>
              <w:t xml:space="preserve">Llamado a licitación para el establecimiento de un acuerdo a largo plazo para suministro de material descartable (papel, carpetas, cinta adhesiva, cartulinas, fichas, sobres, tintas...) para el Programa de las Naciones Unidas para el Desarrollo (UNDP) en República Dominicana </w:t>
            </w:r>
            <w:r w:rsidRPr="005F61C4">
              <w:rPr>
                <w:rFonts w:ascii="Arial" w:hAnsi="Arial" w:cs="Arial"/>
                <w:b/>
              </w:rPr>
              <w:t>(ITB).</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UNDP</w:t>
            </w:r>
          </w:p>
          <w:p w:rsidR="00623A3B" w:rsidRPr="005F61C4" w:rsidRDefault="00623A3B" w:rsidP="00623A3B">
            <w:pPr>
              <w:spacing w:line="276" w:lineRule="auto"/>
              <w:jc w:val="center"/>
              <w:rPr>
                <w:rFonts w:ascii="Arial" w:hAnsi="Arial" w:cs="Arial"/>
              </w:rPr>
            </w:pPr>
            <w:r>
              <w:rPr>
                <w:rFonts w:ascii="Arial" w:hAnsi="Arial" w:cs="Arial"/>
              </w:rPr>
              <w:t>República Dominicana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Marzo 31</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994EAE" w:rsidRDefault="00623A3B" w:rsidP="00623A3B">
            <w:pPr>
              <w:spacing w:line="276" w:lineRule="auto"/>
              <w:jc w:val="both"/>
              <w:rPr>
                <w:rFonts w:ascii="Arial" w:hAnsi="Arial" w:cs="Arial"/>
              </w:rPr>
            </w:pPr>
            <w:r w:rsidRPr="00924D5C">
              <w:rPr>
                <w:rFonts w:ascii="Arial" w:hAnsi="Arial" w:cs="Arial"/>
              </w:rPr>
              <w:t>BCIE LPI No. 002-2015</w:t>
            </w:r>
          </w:p>
        </w:tc>
        <w:tc>
          <w:tcPr>
            <w:tcW w:w="3511" w:type="pct"/>
            <w:gridSpan w:val="4"/>
            <w:shd w:val="clear" w:color="auto" w:fill="auto"/>
            <w:vAlign w:val="center"/>
          </w:tcPr>
          <w:p w:rsidR="00623A3B" w:rsidRDefault="00623A3B" w:rsidP="00623A3B">
            <w:pPr>
              <w:spacing w:line="276" w:lineRule="auto"/>
              <w:jc w:val="both"/>
              <w:rPr>
                <w:rFonts w:ascii="Arial" w:hAnsi="Arial" w:cs="Arial"/>
              </w:rPr>
            </w:pPr>
            <w:r>
              <w:rPr>
                <w:rFonts w:ascii="Arial" w:hAnsi="Arial" w:cs="Arial"/>
              </w:rPr>
              <w:t xml:space="preserve">Invitación a licitar para la adquisición de un </w:t>
            </w:r>
            <w:r w:rsidRPr="00924D5C">
              <w:rPr>
                <w:rFonts w:ascii="Arial" w:hAnsi="Arial" w:cs="Arial"/>
              </w:rPr>
              <w:t>Sistema de Recolección para Mejoramiento y Ampliación del Sistema de Alcantarillado Sanitario de la Ciudad de Masaya</w:t>
            </w:r>
            <w:r>
              <w:rPr>
                <w:rFonts w:ascii="Arial" w:hAnsi="Arial" w:cs="Arial"/>
              </w:rPr>
              <w:t>, a través del Banco Centroamericano de Integración Económica (BCIE) en Nicaragua.</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BCIE</w:t>
            </w:r>
          </w:p>
          <w:p w:rsidR="00623A3B" w:rsidRDefault="00623A3B" w:rsidP="00623A3B">
            <w:pPr>
              <w:spacing w:line="276" w:lineRule="auto"/>
              <w:jc w:val="center"/>
              <w:rPr>
                <w:rFonts w:ascii="Arial" w:hAnsi="Arial" w:cs="Arial"/>
                <w:b/>
              </w:rPr>
            </w:pPr>
            <w:r>
              <w:rPr>
                <w:rFonts w:ascii="Arial" w:hAnsi="Arial" w:cs="Arial"/>
              </w:rPr>
              <w:t>Nicaragua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Mayo 28</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Default="00623A3B" w:rsidP="00623A3B">
            <w:pPr>
              <w:spacing w:line="276" w:lineRule="auto"/>
              <w:jc w:val="both"/>
              <w:rPr>
                <w:rFonts w:ascii="Arial" w:hAnsi="Arial" w:cs="Arial"/>
              </w:rPr>
            </w:pPr>
            <w:r w:rsidRPr="00994EAE">
              <w:rPr>
                <w:rFonts w:ascii="Arial" w:hAnsi="Arial" w:cs="Arial"/>
              </w:rPr>
              <w:t>BCIE LPI No.001-2015</w:t>
            </w:r>
          </w:p>
        </w:tc>
        <w:tc>
          <w:tcPr>
            <w:tcW w:w="3511" w:type="pct"/>
            <w:gridSpan w:val="4"/>
            <w:shd w:val="clear" w:color="auto" w:fill="auto"/>
            <w:vAlign w:val="center"/>
          </w:tcPr>
          <w:p w:rsidR="00623A3B" w:rsidRDefault="00623A3B" w:rsidP="00623A3B">
            <w:pPr>
              <w:spacing w:line="276" w:lineRule="auto"/>
              <w:jc w:val="both"/>
              <w:rPr>
                <w:rFonts w:ascii="Arial" w:hAnsi="Arial" w:cs="Arial"/>
              </w:rPr>
            </w:pPr>
            <w:r>
              <w:rPr>
                <w:rFonts w:ascii="Arial" w:hAnsi="Arial" w:cs="Arial"/>
              </w:rPr>
              <w:t xml:space="preserve">Invitación a licitar para el </w:t>
            </w:r>
            <w:r w:rsidRPr="00994EAE">
              <w:rPr>
                <w:rFonts w:ascii="Arial" w:hAnsi="Arial" w:cs="Arial"/>
              </w:rPr>
              <w:t>Mejoramiento y Ampliación del Sistema de Agua Potable de la Ciudad de Santo Tomás</w:t>
            </w:r>
            <w:r>
              <w:rPr>
                <w:rFonts w:ascii="Arial" w:hAnsi="Arial" w:cs="Arial"/>
              </w:rPr>
              <w:t>, a través el Banco Centroamericano de Integración Económica (BCIE) en Nicaragua. El objetivo del proyecto es e</w:t>
            </w:r>
            <w:r w:rsidRPr="00994EAE">
              <w:rPr>
                <w:rFonts w:ascii="Arial" w:hAnsi="Arial" w:cs="Arial"/>
              </w:rPr>
              <w:t xml:space="preserve">levar la calidad de vida de la población a través de la mejora de las condiciones sanitarias y medio ambientales de la ciudad de Santo Tomás, facilitando el acceso a los servicios de agua potable al término de ejecución de las obras, con un acompañamiento social y ambiental que debe ser cumplido a </w:t>
            </w:r>
            <w:r w:rsidRPr="00994EAE">
              <w:rPr>
                <w:rFonts w:ascii="Arial" w:hAnsi="Arial" w:cs="Arial"/>
              </w:rPr>
              <w:lastRenderedPageBreak/>
              <w:t>lo largo de todo el proceso, desde antes que inicien las obras y hasta después de finalizadas estas, aplicando una serie de intervenciones como acciones integradas con las labores técnicas</w:t>
            </w:r>
            <w:r>
              <w:rPr>
                <w:rFonts w:ascii="Arial" w:hAnsi="Arial" w:cs="Arial"/>
              </w:rPr>
              <w:t xml:space="preserve"> </w:t>
            </w:r>
            <w:r w:rsidRPr="009B6F11">
              <w:rPr>
                <w:rFonts w:ascii="Arial" w:hAnsi="Arial" w:cs="Arial"/>
                <w:b/>
              </w:rPr>
              <w:t>(ITB).</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lastRenderedPageBreak/>
              <w:t>BCIE</w:t>
            </w:r>
          </w:p>
          <w:p w:rsidR="00623A3B" w:rsidRPr="00994EAE" w:rsidRDefault="00623A3B" w:rsidP="00623A3B">
            <w:pPr>
              <w:spacing w:line="276" w:lineRule="auto"/>
              <w:jc w:val="center"/>
              <w:rPr>
                <w:rFonts w:ascii="Arial" w:hAnsi="Arial" w:cs="Arial"/>
              </w:rPr>
            </w:pPr>
            <w:r>
              <w:rPr>
                <w:rFonts w:ascii="Arial" w:hAnsi="Arial" w:cs="Arial"/>
              </w:rPr>
              <w:t>Nicaragua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Mayo 13</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A369B9" w:rsidRDefault="00623A3B" w:rsidP="00623A3B">
            <w:pPr>
              <w:spacing w:line="276" w:lineRule="auto"/>
              <w:jc w:val="both"/>
              <w:rPr>
                <w:rFonts w:ascii="Arial" w:hAnsi="Arial" w:cs="Arial"/>
              </w:rPr>
            </w:pPr>
            <w:r>
              <w:rPr>
                <w:rFonts w:ascii="Arial" w:hAnsi="Arial" w:cs="Arial"/>
              </w:rPr>
              <w:lastRenderedPageBreak/>
              <w:t>BCIE1</w:t>
            </w:r>
          </w:p>
        </w:tc>
        <w:tc>
          <w:tcPr>
            <w:tcW w:w="3511" w:type="pct"/>
            <w:gridSpan w:val="4"/>
            <w:shd w:val="clear" w:color="auto" w:fill="auto"/>
            <w:vAlign w:val="center"/>
          </w:tcPr>
          <w:p w:rsidR="00623A3B" w:rsidRPr="00A369B9" w:rsidRDefault="00623A3B" w:rsidP="00623A3B">
            <w:pPr>
              <w:spacing w:line="276" w:lineRule="auto"/>
              <w:jc w:val="both"/>
              <w:rPr>
                <w:rFonts w:ascii="Arial" w:hAnsi="Arial" w:cs="Arial"/>
              </w:rPr>
            </w:pPr>
            <w:r>
              <w:rPr>
                <w:rFonts w:ascii="Arial" w:hAnsi="Arial" w:cs="Arial"/>
              </w:rPr>
              <w:t>Invitación a licitar para la e</w:t>
            </w:r>
            <w:r w:rsidRPr="00174221">
              <w:rPr>
                <w:rFonts w:ascii="Arial" w:hAnsi="Arial" w:cs="Arial"/>
              </w:rPr>
              <w:t>laboración del estudio de factibilidad y diseño final para una planta de biogás en la empresa avícola río amarillo (80 kw)</w:t>
            </w:r>
            <w:r>
              <w:rPr>
                <w:rFonts w:ascii="Arial" w:hAnsi="Arial" w:cs="Arial"/>
              </w:rPr>
              <w:t xml:space="preserve"> para el Banco Centroamericano de Integración Económica (BCIE) en Honduras (ITB).</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BCIE</w:t>
            </w:r>
          </w:p>
          <w:p w:rsidR="00623A3B" w:rsidRPr="00174221" w:rsidRDefault="00623A3B" w:rsidP="00623A3B">
            <w:pPr>
              <w:spacing w:line="276" w:lineRule="auto"/>
              <w:jc w:val="center"/>
              <w:rPr>
                <w:rFonts w:ascii="Arial" w:hAnsi="Arial" w:cs="Arial"/>
              </w:rPr>
            </w:pPr>
            <w:r>
              <w:rPr>
                <w:rFonts w:ascii="Arial" w:hAnsi="Arial" w:cs="Arial"/>
              </w:rPr>
              <w:t>Honduras</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Abril 17</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B5635F" w:rsidRDefault="00623A3B" w:rsidP="00623A3B">
            <w:pPr>
              <w:spacing w:line="276" w:lineRule="auto"/>
              <w:jc w:val="both"/>
              <w:rPr>
                <w:rFonts w:ascii="Arial" w:hAnsi="Arial" w:cs="Arial"/>
              </w:rPr>
            </w:pPr>
            <w:r w:rsidRPr="00A369B9">
              <w:rPr>
                <w:rFonts w:ascii="Arial" w:hAnsi="Arial" w:cs="Arial"/>
              </w:rPr>
              <w:t>32743</w:t>
            </w:r>
          </w:p>
        </w:tc>
        <w:tc>
          <w:tcPr>
            <w:tcW w:w="3511" w:type="pct"/>
            <w:gridSpan w:val="4"/>
            <w:shd w:val="clear" w:color="auto" w:fill="auto"/>
            <w:vAlign w:val="center"/>
          </w:tcPr>
          <w:p w:rsidR="00623A3B" w:rsidRPr="00B5635F" w:rsidRDefault="00623A3B" w:rsidP="00623A3B">
            <w:pPr>
              <w:spacing w:line="276" w:lineRule="auto"/>
              <w:jc w:val="both"/>
              <w:rPr>
                <w:rFonts w:ascii="Arial" w:hAnsi="Arial" w:cs="Arial"/>
              </w:rPr>
            </w:pPr>
            <w:r w:rsidRPr="00A369B9">
              <w:rPr>
                <w:rFonts w:ascii="Arial" w:hAnsi="Arial" w:cs="Arial"/>
              </w:rPr>
              <w:t>Llamado a licitación para brindar servicio de gestión de viajes y eventos para la Organización de las Naciones Unidas para la Alimentación y la Agricultura (FAO), a través del Programa de las Naciones Unidas para el Desarrollo (UNDP) en Turquía. El contrato tiene duración de 2 años</w:t>
            </w:r>
            <w:r>
              <w:rPr>
                <w:rFonts w:ascii="Arial" w:hAnsi="Arial" w:cs="Arial"/>
              </w:rPr>
              <w:t xml:space="preserve"> </w:t>
            </w:r>
            <w:r w:rsidRPr="00A369B9">
              <w:rPr>
                <w:rFonts w:ascii="Arial" w:hAnsi="Arial" w:cs="Arial"/>
                <w:b/>
              </w:rPr>
              <w:t>(ITB).</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FAO</w:t>
            </w:r>
          </w:p>
          <w:p w:rsidR="00623A3B" w:rsidRPr="00A369B9" w:rsidRDefault="00623A3B" w:rsidP="00623A3B">
            <w:pPr>
              <w:spacing w:line="276" w:lineRule="auto"/>
              <w:jc w:val="center"/>
              <w:rPr>
                <w:rFonts w:ascii="Arial" w:hAnsi="Arial" w:cs="Arial"/>
              </w:rPr>
            </w:pPr>
            <w:r>
              <w:rPr>
                <w:rFonts w:ascii="Arial" w:hAnsi="Arial" w:cs="Arial"/>
              </w:rPr>
              <w:t>Turquía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Abril 15</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3327E7" w:rsidRDefault="00623A3B" w:rsidP="00623A3B">
            <w:pPr>
              <w:spacing w:line="276" w:lineRule="auto"/>
              <w:jc w:val="both"/>
              <w:rPr>
                <w:rFonts w:ascii="Arial" w:hAnsi="Arial" w:cs="Arial"/>
              </w:rPr>
            </w:pPr>
            <w:r w:rsidRPr="00B5635F">
              <w:rPr>
                <w:rFonts w:ascii="Arial" w:hAnsi="Arial" w:cs="Arial"/>
              </w:rPr>
              <w:t>32752</w:t>
            </w:r>
          </w:p>
        </w:tc>
        <w:tc>
          <w:tcPr>
            <w:tcW w:w="3511" w:type="pct"/>
            <w:gridSpan w:val="4"/>
            <w:shd w:val="clear" w:color="auto" w:fill="auto"/>
            <w:vAlign w:val="center"/>
          </w:tcPr>
          <w:p w:rsidR="00623A3B" w:rsidRPr="003327E7" w:rsidRDefault="00623A3B" w:rsidP="00623A3B">
            <w:pPr>
              <w:spacing w:line="276" w:lineRule="auto"/>
              <w:jc w:val="both"/>
              <w:rPr>
                <w:rFonts w:ascii="Arial" w:hAnsi="Arial" w:cs="Arial"/>
              </w:rPr>
            </w:pPr>
            <w:r w:rsidRPr="00B5635F">
              <w:rPr>
                <w:rFonts w:ascii="Arial" w:hAnsi="Arial" w:cs="Arial"/>
              </w:rPr>
              <w:t>Solicitud de manifestación de interés para el suministro de secciones de seguridad de acero para la Misión de las Naciones Unidas en Sudán del Sur (UNMISS) a través del Programa de las Naciones Unidas para el Desarrollo (UNDP)</w:t>
            </w:r>
            <w:r>
              <w:rPr>
                <w:rFonts w:ascii="Arial" w:hAnsi="Arial" w:cs="Arial"/>
              </w:rPr>
              <w:t xml:space="preserve"> </w:t>
            </w:r>
            <w:r w:rsidRPr="00B5635F">
              <w:rPr>
                <w:rFonts w:ascii="Arial" w:hAnsi="Arial" w:cs="Arial"/>
                <w:b/>
              </w:rPr>
              <w:t>(EOI).</w:t>
            </w:r>
          </w:p>
        </w:tc>
        <w:tc>
          <w:tcPr>
            <w:tcW w:w="537" w:type="pct"/>
            <w:shd w:val="clear" w:color="auto" w:fill="auto"/>
            <w:vAlign w:val="center"/>
          </w:tcPr>
          <w:p w:rsidR="00623A3B" w:rsidRDefault="00623A3B" w:rsidP="00623A3B">
            <w:pPr>
              <w:spacing w:line="276" w:lineRule="auto"/>
              <w:jc w:val="center"/>
              <w:rPr>
                <w:rFonts w:ascii="Arial" w:hAnsi="Arial" w:cs="Arial"/>
                <w:b/>
              </w:rPr>
            </w:pPr>
            <w:r w:rsidRPr="00B5635F">
              <w:rPr>
                <w:rFonts w:ascii="Arial" w:hAnsi="Arial" w:cs="Arial"/>
                <w:b/>
              </w:rPr>
              <w:t>UNMISS</w:t>
            </w:r>
          </w:p>
          <w:p w:rsidR="00623A3B" w:rsidRPr="00B5635F" w:rsidRDefault="00623A3B" w:rsidP="00623A3B">
            <w:pPr>
              <w:spacing w:line="276" w:lineRule="auto"/>
              <w:jc w:val="center"/>
              <w:rPr>
                <w:rFonts w:ascii="Arial" w:hAnsi="Arial" w:cs="Arial"/>
              </w:rPr>
            </w:pPr>
            <w:r>
              <w:rPr>
                <w:rFonts w:ascii="Arial" w:hAnsi="Arial" w:cs="Arial"/>
              </w:rPr>
              <w:t>Sudán del Sur</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Abril 4</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9D6E80" w:rsidRDefault="00623A3B" w:rsidP="00623A3B">
            <w:pPr>
              <w:spacing w:line="276" w:lineRule="auto"/>
              <w:jc w:val="both"/>
              <w:rPr>
                <w:rFonts w:ascii="Arial" w:hAnsi="Arial" w:cs="Arial"/>
              </w:rPr>
            </w:pPr>
            <w:r w:rsidRPr="00AA59CD">
              <w:rPr>
                <w:rFonts w:ascii="Arial" w:hAnsi="Arial" w:cs="Arial"/>
              </w:rPr>
              <w:t>20978</w:t>
            </w:r>
          </w:p>
        </w:tc>
        <w:tc>
          <w:tcPr>
            <w:tcW w:w="3511" w:type="pct"/>
            <w:gridSpan w:val="4"/>
            <w:shd w:val="clear" w:color="auto" w:fill="auto"/>
            <w:vAlign w:val="center"/>
          </w:tcPr>
          <w:p w:rsidR="00623A3B" w:rsidRPr="009D6E80" w:rsidRDefault="00623A3B" w:rsidP="00623A3B">
            <w:pPr>
              <w:spacing w:line="276" w:lineRule="auto"/>
              <w:jc w:val="both"/>
              <w:rPr>
                <w:rFonts w:ascii="Arial" w:hAnsi="Arial" w:cs="Arial"/>
              </w:rPr>
            </w:pPr>
            <w:r w:rsidRPr="00AA59CD">
              <w:rPr>
                <w:rFonts w:ascii="Arial" w:hAnsi="Arial" w:cs="Arial"/>
              </w:rPr>
              <w:t>Solicitud de cotización para la adquisición de mobiliario de oficina para la Casa de las Naciones Unidas (Green One UN House) en Vietnam, a través del Programa de las Naciones Unidas para el Desarrollo (UNDP)</w:t>
            </w:r>
            <w:r>
              <w:rPr>
                <w:rFonts w:ascii="Arial" w:hAnsi="Arial" w:cs="Arial"/>
              </w:rPr>
              <w:t xml:space="preserve"> </w:t>
            </w:r>
            <w:r w:rsidRPr="00AA59CD">
              <w:rPr>
                <w:rFonts w:ascii="Arial" w:hAnsi="Arial" w:cs="Arial"/>
                <w:b/>
              </w:rPr>
              <w:t>(RFQ).</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UNDP</w:t>
            </w:r>
          </w:p>
          <w:p w:rsidR="00623A3B" w:rsidRPr="00AA59CD" w:rsidRDefault="00623A3B" w:rsidP="00623A3B">
            <w:pPr>
              <w:spacing w:line="276" w:lineRule="auto"/>
              <w:jc w:val="center"/>
              <w:rPr>
                <w:rFonts w:ascii="Arial" w:hAnsi="Arial" w:cs="Arial"/>
              </w:rPr>
            </w:pPr>
            <w:r>
              <w:rPr>
                <w:rFonts w:ascii="Arial" w:hAnsi="Arial" w:cs="Arial"/>
              </w:rPr>
              <w:t>Vietnam</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Marzo 26</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9D6E80" w:rsidRDefault="00623A3B" w:rsidP="00623A3B">
            <w:pPr>
              <w:spacing w:line="276" w:lineRule="auto"/>
              <w:jc w:val="both"/>
              <w:rPr>
                <w:rFonts w:ascii="Arial" w:hAnsi="Arial" w:cs="Arial"/>
              </w:rPr>
            </w:pPr>
            <w:r w:rsidRPr="009D6E80">
              <w:rPr>
                <w:rFonts w:ascii="Arial" w:hAnsi="Arial" w:cs="Arial"/>
              </w:rPr>
              <w:t>20991</w:t>
            </w:r>
          </w:p>
        </w:tc>
        <w:tc>
          <w:tcPr>
            <w:tcW w:w="3511" w:type="pct"/>
            <w:gridSpan w:val="4"/>
            <w:shd w:val="clear" w:color="auto" w:fill="auto"/>
            <w:vAlign w:val="center"/>
          </w:tcPr>
          <w:p w:rsidR="00623A3B" w:rsidRPr="009D6E80" w:rsidRDefault="00623A3B" w:rsidP="00623A3B">
            <w:pPr>
              <w:spacing w:line="276" w:lineRule="auto"/>
              <w:jc w:val="both"/>
              <w:rPr>
                <w:rFonts w:ascii="Arial" w:hAnsi="Arial" w:cs="Arial"/>
              </w:rPr>
            </w:pPr>
            <w:r w:rsidRPr="009D6E80">
              <w:rPr>
                <w:rFonts w:ascii="Arial" w:hAnsi="Arial" w:cs="Arial"/>
              </w:rPr>
              <w:t>Invitación a precalificar para brindar servicio de impresión de documentos para el Programa de las Naciones Unidas para el Desarrollo (UNDP) en República Dominicana. Se buscará establecer un contrato de largo plazo</w:t>
            </w:r>
            <w:r>
              <w:rPr>
                <w:rFonts w:ascii="Arial" w:hAnsi="Arial" w:cs="Arial"/>
              </w:rPr>
              <w:t xml:space="preserve"> </w:t>
            </w:r>
            <w:r w:rsidRPr="009D6E80">
              <w:rPr>
                <w:rFonts w:ascii="Arial" w:hAnsi="Arial" w:cs="Arial"/>
                <w:b/>
              </w:rPr>
              <w:t>(ITB).</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UNDP</w:t>
            </w:r>
          </w:p>
          <w:p w:rsidR="00623A3B" w:rsidRPr="009D6E80" w:rsidRDefault="00623A3B" w:rsidP="00623A3B">
            <w:pPr>
              <w:spacing w:line="276" w:lineRule="auto"/>
              <w:jc w:val="center"/>
              <w:rPr>
                <w:rFonts w:ascii="Arial" w:hAnsi="Arial" w:cs="Arial"/>
              </w:rPr>
            </w:pPr>
            <w:r>
              <w:rPr>
                <w:rFonts w:ascii="Arial" w:hAnsi="Arial" w:cs="Arial"/>
              </w:rPr>
              <w:t>República Dominicana</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Marzo 26</w:t>
            </w:r>
          </w:p>
          <w:p w:rsidR="00623A3B" w:rsidRDefault="00623A3B" w:rsidP="00623A3B">
            <w:pPr>
              <w:spacing w:line="276" w:lineRule="auto"/>
              <w:jc w:val="center"/>
              <w:rPr>
                <w:rFonts w:ascii="Arial" w:hAnsi="Arial" w:cs="Arial"/>
              </w:rPr>
            </w:pPr>
            <w:r>
              <w:rPr>
                <w:rFonts w:ascii="Arial" w:hAnsi="Arial" w:cs="Arial"/>
              </w:rPr>
              <w:t>2015</w:t>
            </w:r>
          </w:p>
        </w:tc>
      </w:tr>
      <w:tr w:rsidR="00623A3B" w:rsidRPr="008861DE" w:rsidTr="00D17020">
        <w:trPr>
          <w:trHeight w:val="259"/>
        </w:trPr>
        <w:tc>
          <w:tcPr>
            <w:tcW w:w="415" w:type="pct"/>
            <w:gridSpan w:val="2"/>
            <w:shd w:val="clear" w:color="auto" w:fill="auto"/>
            <w:vAlign w:val="center"/>
          </w:tcPr>
          <w:p w:rsidR="00623A3B" w:rsidRPr="00B5632B" w:rsidRDefault="00623A3B" w:rsidP="00623A3B">
            <w:pPr>
              <w:spacing w:line="276" w:lineRule="auto"/>
              <w:jc w:val="both"/>
              <w:rPr>
                <w:rFonts w:ascii="Arial" w:hAnsi="Arial" w:cs="Arial"/>
              </w:rPr>
            </w:pPr>
            <w:r w:rsidRPr="002735FD">
              <w:rPr>
                <w:rFonts w:ascii="Arial" w:hAnsi="Arial" w:cs="Arial"/>
              </w:rPr>
              <w:t>5473</w:t>
            </w:r>
          </w:p>
        </w:tc>
        <w:tc>
          <w:tcPr>
            <w:tcW w:w="3511" w:type="pct"/>
            <w:gridSpan w:val="4"/>
            <w:shd w:val="clear" w:color="auto" w:fill="auto"/>
            <w:vAlign w:val="center"/>
          </w:tcPr>
          <w:p w:rsidR="00623A3B" w:rsidRPr="00B5632B" w:rsidRDefault="00623A3B" w:rsidP="00623A3B">
            <w:pPr>
              <w:spacing w:line="276" w:lineRule="auto"/>
              <w:jc w:val="both"/>
              <w:rPr>
                <w:rFonts w:ascii="Arial" w:hAnsi="Arial" w:cs="Arial"/>
              </w:rPr>
            </w:pPr>
            <w:r w:rsidRPr="002735FD">
              <w:rPr>
                <w:rFonts w:ascii="Arial" w:hAnsi="Arial" w:cs="Arial"/>
              </w:rPr>
              <w:t>Solicitud de expresiones de interés de proveedores calificados para el suministro de mobiliario para el Programa de Naciones Unidas para el Desarrollo en Sudán del Sur. Se deberá suministrar: Lote 1: mesas, sillas, armarios,</w:t>
            </w:r>
            <w:r>
              <w:rPr>
                <w:rFonts w:ascii="Arial" w:hAnsi="Arial" w:cs="Arial"/>
              </w:rPr>
              <w:t xml:space="preserve"> </w:t>
            </w:r>
            <w:r w:rsidRPr="002735FD">
              <w:rPr>
                <w:rFonts w:ascii="Arial" w:hAnsi="Arial" w:cs="Arial"/>
              </w:rPr>
              <w:t>mesas para conferencias, sofá, mesa redonda para reuniones. Lote2: scanners, fotocopiadoras, televisores, entre otros. El potencial proveedor podrá presentar oferta por uno o varios lotes</w:t>
            </w:r>
            <w:r>
              <w:rPr>
                <w:rFonts w:ascii="Arial" w:hAnsi="Arial" w:cs="Arial"/>
              </w:rPr>
              <w:t xml:space="preserve"> </w:t>
            </w:r>
            <w:r w:rsidRPr="002735FD">
              <w:rPr>
                <w:rFonts w:ascii="Arial" w:hAnsi="Arial" w:cs="Arial"/>
                <w:b/>
              </w:rPr>
              <w:t>(EOI).</w:t>
            </w:r>
          </w:p>
        </w:tc>
        <w:tc>
          <w:tcPr>
            <w:tcW w:w="537" w:type="pct"/>
            <w:shd w:val="clear" w:color="auto" w:fill="auto"/>
            <w:vAlign w:val="center"/>
          </w:tcPr>
          <w:p w:rsidR="00623A3B" w:rsidRDefault="00623A3B" w:rsidP="00623A3B">
            <w:pPr>
              <w:spacing w:line="276" w:lineRule="auto"/>
              <w:jc w:val="center"/>
              <w:rPr>
                <w:rFonts w:ascii="Arial" w:hAnsi="Arial" w:cs="Arial"/>
                <w:b/>
              </w:rPr>
            </w:pPr>
            <w:r>
              <w:rPr>
                <w:rFonts w:ascii="Arial" w:hAnsi="Arial" w:cs="Arial"/>
                <w:b/>
              </w:rPr>
              <w:t>UNDP</w:t>
            </w:r>
          </w:p>
          <w:p w:rsidR="00623A3B" w:rsidRPr="002735FD" w:rsidRDefault="00623A3B" w:rsidP="00623A3B">
            <w:pPr>
              <w:spacing w:line="276" w:lineRule="auto"/>
              <w:jc w:val="center"/>
              <w:rPr>
                <w:rFonts w:ascii="Arial" w:hAnsi="Arial" w:cs="Arial"/>
              </w:rPr>
            </w:pPr>
            <w:r>
              <w:rPr>
                <w:rFonts w:ascii="Arial" w:hAnsi="Arial" w:cs="Arial"/>
              </w:rPr>
              <w:t>Sudán del Sur</w:t>
            </w:r>
          </w:p>
        </w:tc>
        <w:tc>
          <w:tcPr>
            <w:tcW w:w="537" w:type="pct"/>
            <w:shd w:val="clear" w:color="auto" w:fill="auto"/>
            <w:vAlign w:val="center"/>
          </w:tcPr>
          <w:p w:rsidR="00623A3B" w:rsidRDefault="00623A3B" w:rsidP="00623A3B">
            <w:pPr>
              <w:spacing w:line="276" w:lineRule="auto"/>
              <w:jc w:val="center"/>
              <w:rPr>
                <w:rFonts w:ascii="Arial" w:hAnsi="Arial" w:cs="Arial"/>
              </w:rPr>
            </w:pPr>
            <w:r>
              <w:rPr>
                <w:rFonts w:ascii="Arial" w:hAnsi="Arial" w:cs="Arial"/>
              </w:rPr>
              <w:t>Junio 27</w:t>
            </w:r>
          </w:p>
          <w:p w:rsidR="00623A3B" w:rsidRDefault="00623A3B" w:rsidP="00623A3B">
            <w:pPr>
              <w:spacing w:line="276" w:lineRule="auto"/>
              <w:jc w:val="center"/>
              <w:rPr>
                <w:rFonts w:ascii="Arial" w:hAnsi="Arial" w:cs="Arial"/>
              </w:rPr>
            </w:pPr>
            <w:r>
              <w:rPr>
                <w:rFonts w:ascii="Arial" w:hAnsi="Arial" w:cs="Arial"/>
              </w:rPr>
              <w:t>2020</w:t>
            </w:r>
          </w:p>
        </w:tc>
      </w:tr>
    </w:tbl>
    <w:p w:rsidR="008F6379" w:rsidRPr="001C39E1" w:rsidRDefault="008F6379" w:rsidP="00EA3A8A">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50" w:rsidRDefault="00AD1E50" w:rsidP="00842430">
      <w:r>
        <w:separator/>
      </w:r>
    </w:p>
  </w:endnote>
  <w:endnote w:type="continuationSeparator" w:id="1">
    <w:p w:rsidR="00AD1E50" w:rsidRDefault="00AD1E50"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50" w:rsidRDefault="00AD1E50" w:rsidP="00842430">
      <w:r>
        <w:separator/>
      </w:r>
    </w:p>
  </w:footnote>
  <w:footnote w:type="continuationSeparator" w:id="1">
    <w:p w:rsidR="00AD1E50" w:rsidRDefault="00AD1E50"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B6" w:rsidRDefault="00C24CB6">
    <w:pPr>
      <w:pStyle w:val="Encabezado"/>
    </w:pPr>
  </w:p>
  <w:p w:rsidR="00C24CB6" w:rsidRDefault="00C24CB6"/>
  <w:p w:rsidR="00C24CB6" w:rsidRDefault="00C24C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B6" w:rsidRDefault="00EA57BA">
    <w:pPr>
      <w:pStyle w:val="Encabezado"/>
    </w:pPr>
    <w:r>
      <w:rPr>
        <w:noProof/>
        <w:lang w:eastAsia="es-ES"/>
      </w:rPr>
      <w:drawing>
        <wp:anchor distT="0" distB="0" distL="114300" distR="114300" simplePos="0" relativeHeight="251657728" behindDoc="1" locked="0" layoutInCell="1" allowOverlap="1">
          <wp:simplePos x="0" y="0"/>
          <wp:positionH relativeFrom="column">
            <wp:posOffset>-685800</wp:posOffset>
          </wp:positionH>
          <wp:positionV relativeFrom="paragraph">
            <wp:posOffset>-339090</wp:posOffset>
          </wp:positionV>
          <wp:extent cx="7600950" cy="10744200"/>
          <wp:effectExtent l="0" t="0" r="0" b="0"/>
          <wp:wrapNone/>
          <wp:docPr id="1" name="Imagen 1" descr="04fondo hoja_coop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fondo hoja_cooperaci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950" cy="107442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F4B9E"/>
    <w:rsid w:val="00005AB4"/>
    <w:rsid w:val="00014302"/>
    <w:rsid w:val="000144DC"/>
    <w:rsid w:val="0001562D"/>
    <w:rsid w:val="00023F02"/>
    <w:rsid w:val="000253B9"/>
    <w:rsid w:val="00025D9F"/>
    <w:rsid w:val="000304F9"/>
    <w:rsid w:val="0003600D"/>
    <w:rsid w:val="00040F2C"/>
    <w:rsid w:val="000419BF"/>
    <w:rsid w:val="00046828"/>
    <w:rsid w:val="00047A1C"/>
    <w:rsid w:val="000506EE"/>
    <w:rsid w:val="00051354"/>
    <w:rsid w:val="00051AB0"/>
    <w:rsid w:val="00051E8F"/>
    <w:rsid w:val="00052797"/>
    <w:rsid w:val="00060394"/>
    <w:rsid w:val="000613BA"/>
    <w:rsid w:val="0006206F"/>
    <w:rsid w:val="00064220"/>
    <w:rsid w:val="00072457"/>
    <w:rsid w:val="00074355"/>
    <w:rsid w:val="0007454F"/>
    <w:rsid w:val="000750EF"/>
    <w:rsid w:val="0007684C"/>
    <w:rsid w:val="0007699D"/>
    <w:rsid w:val="0008270C"/>
    <w:rsid w:val="00082FBF"/>
    <w:rsid w:val="0008402A"/>
    <w:rsid w:val="00091710"/>
    <w:rsid w:val="00091B49"/>
    <w:rsid w:val="000939EA"/>
    <w:rsid w:val="00093A94"/>
    <w:rsid w:val="00094DF5"/>
    <w:rsid w:val="00097758"/>
    <w:rsid w:val="000A00A5"/>
    <w:rsid w:val="000A222B"/>
    <w:rsid w:val="000A23D5"/>
    <w:rsid w:val="000A40A8"/>
    <w:rsid w:val="000A5149"/>
    <w:rsid w:val="000A5240"/>
    <w:rsid w:val="000A70AD"/>
    <w:rsid w:val="000B16CE"/>
    <w:rsid w:val="000B1AEA"/>
    <w:rsid w:val="000B5722"/>
    <w:rsid w:val="000B6203"/>
    <w:rsid w:val="000B6C6D"/>
    <w:rsid w:val="000B6F9B"/>
    <w:rsid w:val="000C089D"/>
    <w:rsid w:val="000C124F"/>
    <w:rsid w:val="000C1981"/>
    <w:rsid w:val="000C61B3"/>
    <w:rsid w:val="000C7ABD"/>
    <w:rsid w:val="000D1772"/>
    <w:rsid w:val="000D62B9"/>
    <w:rsid w:val="000D6BAB"/>
    <w:rsid w:val="000D6E73"/>
    <w:rsid w:val="000E216E"/>
    <w:rsid w:val="000E5472"/>
    <w:rsid w:val="000E6B53"/>
    <w:rsid w:val="000F1447"/>
    <w:rsid w:val="000F4398"/>
    <w:rsid w:val="000F5C26"/>
    <w:rsid w:val="000F6111"/>
    <w:rsid w:val="000F66FD"/>
    <w:rsid w:val="00100259"/>
    <w:rsid w:val="001017D7"/>
    <w:rsid w:val="0010288B"/>
    <w:rsid w:val="0010458F"/>
    <w:rsid w:val="001074CD"/>
    <w:rsid w:val="001100C2"/>
    <w:rsid w:val="001122DD"/>
    <w:rsid w:val="00112F39"/>
    <w:rsid w:val="001135D6"/>
    <w:rsid w:val="00115521"/>
    <w:rsid w:val="001173B7"/>
    <w:rsid w:val="00117E9C"/>
    <w:rsid w:val="00120D1B"/>
    <w:rsid w:val="00122C6E"/>
    <w:rsid w:val="00124340"/>
    <w:rsid w:val="00126806"/>
    <w:rsid w:val="00126DBA"/>
    <w:rsid w:val="00131CEE"/>
    <w:rsid w:val="001417DC"/>
    <w:rsid w:val="00143EC3"/>
    <w:rsid w:val="0014598B"/>
    <w:rsid w:val="00145ABC"/>
    <w:rsid w:val="0014714E"/>
    <w:rsid w:val="001502FB"/>
    <w:rsid w:val="001607C7"/>
    <w:rsid w:val="00166184"/>
    <w:rsid w:val="001663E9"/>
    <w:rsid w:val="00173467"/>
    <w:rsid w:val="00174221"/>
    <w:rsid w:val="00176F99"/>
    <w:rsid w:val="001772AD"/>
    <w:rsid w:val="00184CBB"/>
    <w:rsid w:val="001862DF"/>
    <w:rsid w:val="00186AF5"/>
    <w:rsid w:val="00186F8E"/>
    <w:rsid w:val="00187CEB"/>
    <w:rsid w:val="001904C9"/>
    <w:rsid w:val="001909AD"/>
    <w:rsid w:val="00190A21"/>
    <w:rsid w:val="00191587"/>
    <w:rsid w:val="00191E31"/>
    <w:rsid w:val="00193281"/>
    <w:rsid w:val="00193E3B"/>
    <w:rsid w:val="00196F89"/>
    <w:rsid w:val="001A1F11"/>
    <w:rsid w:val="001A2C6D"/>
    <w:rsid w:val="001A36DD"/>
    <w:rsid w:val="001B19E5"/>
    <w:rsid w:val="001B3D37"/>
    <w:rsid w:val="001B55D9"/>
    <w:rsid w:val="001C26F1"/>
    <w:rsid w:val="001C39E1"/>
    <w:rsid w:val="001C6925"/>
    <w:rsid w:val="001C7131"/>
    <w:rsid w:val="001C764D"/>
    <w:rsid w:val="001D2540"/>
    <w:rsid w:val="001D29FB"/>
    <w:rsid w:val="001D3C15"/>
    <w:rsid w:val="001D4345"/>
    <w:rsid w:val="001E1610"/>
    <w:rsid w:val="001E4C6B"/>
    <w:rsid w:val="001E7ED2"/>
    <w:rsid w:val="002007D5"/>
    <w:rsid w:val="0020159C"/>
    <w:rsid w:val="002065B8"/>
    <w:rsid w:val="0021083E"/>
    <w:rsid w:val="002109E3"/>
    <w:rsid w:val="0021256F"/>
    <w:rsid w:val="00213D8F"/>
    <w:rsid w:val="0021605A"/>
    <w:rsid w:val="00217193"/>
    <w:rsid w:val="002176CD"/>
    <w:rsid w:val="002207B1"/>
    <w:rsid w:val="0022155E"/>
    <w:rsid w:val="002240EE"/>
    <w:rsid w:val="0022519C"/>
    <w:rsid w:val="0023194D"/>
    <w:rsid w:val="00234109"/>
    <w:rsid w:val="00234C5D"/>
    <w:rsid w:val="00235463"/>
    <w:rsid w:val="00236A1E"/>
    <w:rsid w:val="00236D51"/>
    <w:rsid w:val="00240DF3"/>
    <w:rsid w:val="00240EDA"/>
    <w:rsid w:val="0024176F"/>
    <w:rsid w:val="00241FF7"/>
    <w:rsid w:val="00243965"/>
    <w:rsid w:val="00243BC2"/>
    <w:rsid w:val="0024498E"/>
    <w:rsid w:val="0024567D"/>
    <w:rsid w:val="00245C34"/>
    <w:rsid w:val="00247645"/>
    <w:rsid w:val="0025192A"/>
    <w:rsid w:val="00256339"/>
    <w:rsid w:val="0025717E"/>
    <w:rsid w:val="002572B1"/>
    <w:rsid w:val="002608C6"/>
    <w:rsid w:val="0026243F"/>
    <w:rsid w:val="002624B0"/>
    <w:rsid w:val="00264A13"/>
    <w:rsid w:val="00264E3F"/>
    <w:rsid w:val="00267F8D"/>
    <w:rsid w:val="00272C5E"/>
    <w:rsid w:val="002735FD"/>
    <w:rsid w:val="00275302"/>
    <w:rsid w:val="00275485"/>
    <w:rsid w:val="00276149"/>
    <w:rsid w:val="00277E26"/>
    <w:rsid w:val="00277E48"/>
    <w:rsid w:val="0028295A"/>
    <w:rsid w:val="00284D92"/>
    <w:rsid w:val="002875A9"/>
    <w:rsid w:val="00293650"/>
    <w:rsid w:val="00294981"/>
    <w:rsid w:val="00295FC1"/>
    <w:rsid w:val="002962E4"/>
    <w:rsid w:val="00297985"/>
    <w:rsid w:val="002A013C"/>
    <w:rsid w:val="002B2ED3"/>
    <w:rsid w:val="002B375F"/>
    <w:rsid w:val="002B4541"/>
    <w:rsid w:val="002B5535"/>
    <w:rsid w:val="002B7D26"/>
    <w:rsid w:val="002C6714"/>
    <w:rsid w:val="002D1029"/>
    <w:rsid w:val="002D2097"/>
    <w:rsid w:val="002E5DD4"/>
    <w:rsid w:val="002E7B78"/>
    <w:rsid w:val="002F4037"/>
    <w:rsid w:val="002F5292"/>
    <w:rsid w:val="002F6EE7"/>
    <w:rsid w:val="00300A49"/>
    <w:rsid w:val="003026FA"/>
    <w:rsid w:val="00303792"/>
    <w:rsid w:val="00306BE7"/>
    <w:rsid w:val="003070C1"/>
    <w:rsid w:val="00310926"/>
    <w:rsid w:val="00311B8B"/>
    <w:rsid w:val="003134A3"/>
    <w:rsid w:val="00314D5F"/>
    <w:rsid w:val="0031554F"/>
    <w:rsid w:val="00316254"/>
    <w:rsid w:val="003178C4"/>
    <w:rsid w:val="00325F5E"/>
    <w:rsid w:val="003279AF"/>
    <w:rsid w:val="00327C7F"/>
    <w:rsid w:val="00330FB7"/>
    <w:rsid w:val="003316A7"/>
    <w:rsid w:val="00331CAE"/>
    <w:rsid w:val="003327E7"/>
    <w:rsid w:val="00333A35"/>
    <w:rsid w:val="00334543"/>
    <w:rsid w:val="003402B5"/>
    <w:rsid w:val="003406D8"/>
    <w:rsid w:val="00340B37"/>
    <w:rsid w:val="00341233"/>
    <w:rsid w:val="0034241F"/>
    <w:rsid w:val="003439EA"/>
    <w:rsid w:val="0034764D"/>
    <w:rsid w:val="00350C81"/>
    <w:rsid w:val="00351756"/>
    <w:rsid w:val="00354066"/>
    <w:rsid w:val="003613F9"/>
    <w:rsid w:val="00363E80"/>
    <w:rsid w:val="00367F75"/>
    <w:rsid w:val="00371C7D"/>
    <w:rsid w:val="00373CA2"/>
    <w:rsid w:val="00381214"/>
    <w:rsid w:val="003867CF"/>
    <w:rsid w:val="003907E6"/>
    <w:rsid w:val="00393138"/>
    <w:rsid w:val="00397551"/>
    <w:rsid w:val="00397B19"/>
    <w:rsid w:val="00397F5E"/>
    <w:rsid w:val="003A0C64"/>
    <w:rsid w:val="003A186F"/>
    <w:rsid w:val="003A22AC"/>
    <w:rsid w:val="003A3D8B"/>
    <w:rsid w:val="003A48E3"/>
    <w:rsid w:val="003A79D6"/>
    <w:rsid w:val="003A7E38"/>
    <w:rsid w:val="003B2B03"/>
    <w:rsid w:val="003B46D9"/>
    <w:rsid w:val="003B6B14"/>
    <w:rsid w:val="003B736F"/>
    <w:rsid w:val="003C5EA5"/>
    <w:rsid w:val="003C5F9E"/>
    <w:rsid w:val="003C6F9B"/>
    <w:rsid w:val="003C7087"/>
    <w:rsid w:val="003D194D"/>
    <w:rsid w:val="003D3312"/>
    <w:rsid w:val="003D4C56"/>
    <w:rsid w:val="003D4D69"/>
    <w:rsid w:val="003E5172"/>
    <w:rsid w:val="003E664B"/>
    <w:rsid w:val="003E6853"/>
    <w:rsid w:val="003E7720"/>
    <w:rsid w:val="003F0453"/>
    <w:rsid w:val="003F2A2A"/>
    <w:rsid w:val="003F301B"/>
    <w:rsid w:val="003F3906"/>
    <w:rsid w:val="003F4500"/>
    <w:rsid w:val="003F6630"/>
    <w:rsid w:val="004011F1"/>
    <w:rsid w:val="00404170"/>
    <w:rsid w:val="00407A59"/>
    <w:rsid w:val="00407BF4"/>
    <w:rsid w:val="00407D9F"/>
    <w:rsid w:val="004137D0"/>
    <w:rsid w:val="00415872"/>
    <w:rsid w:val="00416804"/>
    <w:rsid w:val="00421866"/>
    <w:rsid w:val="00422208"/>
    <w:rsid w:val="004324DE"/>
    <w:rsid w:val="00434292"/>
    <w:rsid w:val="00434B4F"/>
    <w:rsid w:val="00435FA7"/>
    <w:rsid w:val="00436062"/>
    <w:rsid w:val="00441381"/>
    <w:rsid w:val="00442A38"/>
    <w:rsid w:val="00442C96"/>
    <w:rsid w:val="00447057"/>
    <w:rsid w:val="00450541"/>
    <w:rsid w:val="00455E5A"/>
    <w:rsid w:val="00455E71"/>
    <w:rsid w:val="00457072"/>
    <w:rsid w:val="004606A7"/>
    <w:rsid w:val="00460A32"/>
    <w:rsid w:val="00460DA9"/>
    <w:rsid w:val="004627E8"/>
    <w:rsid w:val="004632BA"/>
    <w:rsid w:val="00463482"/>
    <w:rsid w:val="00466A38"/>
    <w:rsid w:val="004733B5"/>
    <w:rsid w:val="0047451B"/>
    <w:rsid w:val="0047648B"/>
    <w:rsid w:val="00476D18"/>
    <w:rsid w:val="00477158"/>
    <w:rsid w:val="0048082B"/>
    <w:rsid w:val="00482752"/>
    <w:rsid w:val="00483130"/>
    <w:rsid w:val="00484029"/>
    <w:rsid w:val="00485F28"/>
    <w:rsid w:val="00486D20"/>
    <w:rsid w:val="004872AD"/>
    <w:rsid w:val="0049557E"/>
    <w:rsid w:val="00495D59"/>
    <w:rsid w:val="00496C3E"/>
    <w:rsid w:val="004A1776"/>
    <w:rsid w:val="004A1FF1"/>
    <w:rsid w:val="004A3A46"/>
    <w:rsid w:val="004A3A64"/>
    <w:rsid w:val="004A3EDF"/>
    <w:rsid w:val="004A501E"/>
    <w:rsid w:val="004A7447"/>
    <w:rsid w:val="004B0A95"/>
    <w:rsid w:val="004B28B6"/>
    <w:rsid w:val="004B37AE"/>
    <w:rsid w:val="004B4224"/>
    <w:rsid w:val="004B453F"/>
    <w:rsid w:val="004B468A"/>
    <w:rsid w:val="004B6BA7"/>
    <w:rsid w:val="004C1E6B"/>
    <w:rsid w:val="004C4114"/>
    <w:rsid w:val="004C4C1B"/>
    <w:rsid w:val="004C7899"/>
    <w:rsid w:val="004D1ECF"/>
    <w:rsid w:val="004D5033"/>
    <w:rsid w:val="004D67A9"/>
    <w:rsid w:val="004E102D"/>
    <w:rsid w:val="004E1456"/>
    <w:rsid w:val="004E1D63"/>
    <w:rsid w:val="004F02C5"/>
    <w:rsid w:val="00511B35"/>
    <w:rsid w:val="00512FC2"/>
    <w:rsid w:val="00513791"/>
    <w:rsid w:val="005164FC"/>
    <w:rsid w:val="00517CF9"/>
    <w:rsid w:val="00520C06"/>
    <w:rsid w:val="00520C11"/>
    <w:rsid w:val="00520D34"/>
    <w:rsid w:val="00522D6E"/>
    <w:rsid w:val="0052394C"/>
    <w:rsid w:val="00525ABB"/>
    <w:rsid w:val="00526198"/>
    <w:rsid w:val="005264D3"/>
    <w:rsid w:val="00526C67"/>
    <w:rsid w:val="00530A0D"/>
    <w:rsid w:val="00531403"/>
    <w:rsid w:val="00533BFA"/>
    <w:rsid w:val="00534FBC"/>
    <w:rsid w:val="00535BC3"/>
    <w:rsid w:val="00536442"/>
    <w:rsid w:val="00537843"/>
    <w:rsid w:val="00537AA4"/>
    <w:rsid w:val="00540F4B"/>
    <w:rsid w:val="005410BE"/>
    <w:rsid w:val="00541A12"/>
    <w:rsid w:val="00542CEE"/>
    <w:rsid w:val="00550676"/>
    <w:rsid w:val="00551FCA"/>
    <w:rsid w:val="00552132"/>
    <w:rsid w:val="00553FB0"/>
    <w:rsid w:val="005547E8"/>
    <w:rsid w:val="0055576B"/>
    <w:rsid w:val="00555F48"/>
    <w:rsid w:val="00556993"/>
    <w:rsid w:val="00556A9F"/>
    <w:rsid w:val="00557FD9"/>
    <w:rsid w:val="00560707"/>
    <w:rsid w:val="00560E17"/>
    <w:rsid w:val="00562FF3"/>
    <w:rsid w:val="0056311D"/>
    <w:rsid w:val="0056400D"/>
    <w:rsid w:val="00565D8D"/>
    <w:rsid w:val="0056662B"/>
    <w:rsid w:val="005738DA"/>
    <w:rsid w:val="00574754"/>
    <w:rsid w:val="00581D67"/>
    <w:rsid w:val="00583098"/>
    <w:rsid w:val="005848E3"/>
    <w:rsid w:val="00585A25"/>
    <w:rsid w:val="005922B0"/>
    <w:rsid w:val="005928E4"/>
    <w:rsid w:val="0059488F"/>
    <w:rsid w:val="00594CC6"/>
    <w:rsid w:val="00596043"/>
    <w:rsid w:val="0059750E"/>
    <w:rsid w:val="005978C5"/>
    <w:rsid w:val="005A38CA"/>
    <w:rsid w:val="005A3BFA"/>
    <w:rsid w:val="005A516B"/>
    <w:rsid w:val="005B3135"/>
    <w:rsid w:val="005C0A5E"/>
    <w:rsid w:val="005C7575"/>
    <w:rsid w:val="005D16A0"/>
    <w:rsid w:val="005D3FBD"/>
    <w:rsid w:val="005D5B60"/>
    <w:rsid w:val="005E161A"/>
    <w:rsid w:val="005E255A"/>
    <w:rsid w:val="005E3339"/>
    <w:rsid w:val="005E3AB8"/>
    <w:rsid w:val="005E3E6B"/>
    <w:rsid w:val="005E5DFC"/>
    <w:rsid w:val="005E6898"/>
    <w:rsid w:val="005E6DAC"/>
    <w:rsid w:val="005F4322"/>
    <w:rsid w:val="005F4A0A"/>
    <w:rsid w:val="005F61C4"/>
    <w:rsid w:val="0060036D"/>
    <w:rsid w:val="006010BF"/>
    <w:rsid w:val="00602E8E"/>
    <w:rsid w:val="00604024"/>
    <w:rsid w:val="00606AF5"/>
    <w:rsid w:val="00607EC0"/>
    <w:rsid w:val="006116F0"/>
    <w:rsid w:val="00615CBA"/>
    <w:rsid w:val="006166BC"/>
    <w:rsid w:val="00620658"/>
    <w:rsid w:val="00622239"/>
    <w:rsid w:val="00623A3B"/>
    <w:rsid w:val="00630B4A"/>
    <w:rsid w:val="0063261F"/>
    <w:rsid w:val="00636A43"/>
    <w:rsid w:val="00636A4C"/>
    <w:rsid w:val="0063794C"/>
    <w:rsid w:val="00643D65"/>
    <w:rsid w:val="00657AA1"/>
    <w:rsid w:val="00657D8E"/>
    <w:rsid w:val="0066033D"/>
    <w:rsid w:val="00663FF9"/>
    <w:rsid w:val="006664AE"/>
    <w:rsid w:val="006701EA"/>
    <w:rsid w:val="00670B47"/>
    <w:rsid w:val="006724B8"/>
    <w:rsid w:val="00672F7B"/>
    <w:rsid w:val="0067686B"/>
    <w:rsid w:val="00680136"/>
    <w:rsid w:val="00680D6D"/>
    <w:rsid w:val="00684B55"/>
    <w:rsid w:val="00686EA0"/>
    <w:rsid w:val="00687E68"/>
    <w:rsid w:val="006902BF"/>
    <w:rsid w:val="006905EE"/>
    <w:rsid w:val="00690C04"/>
    <w:rsid w:val="006911F8"/>
    <w:rsid w:val="00694CDD"/>
    <w:rsid w:val="006956F9"/>
    <w:rsid w:val="00696C5B"/>
    <w:rsid w:val="006A00B5"/>
    <w:rsid w:val="006A1799"/>
    <w:rsid w:val="006A1DC1"/>
    <w:rsid w:val="006A1E36"/>
    <w:rsid w:val="006A32FE"/>
    <w:rsid w:val="006A63A8"/>
    <w:rsid w:val="006B1263"/>
    <w:rsid w:val="006B57E8"/>
    <w:rsid w:val="006C13B6"/>
    <w:rsid w:val="006C1E26"/>
    <w:rsid w:val="006C48F7"/>
    <w:rsid w:val="006C7D7F"/>
    <w:rsid w:val="006D06BA"/>
    <w:rsid w:val="006D1372"/>
    <w:rsid w:val="006D35D8"/>
    <w:rsid w:val="006D39AC"/>
    <w:rsid w:val="006D3C48"/>
    <w:rsid w:val="006D6501"/>
    <w:rsid w:val="006D6586"/>
    <w:rsid w:val="006E13B3"/>
    <w:rsid w:val="006E3401"/>
    <w:rsid w:val="006F0828"/>
    <w:rsid w:val="006F224E"/>
    <w:rsid w:val="006F2511"/>
    <w:rsid w:val="006F2D58"/>
    <w:rsid w:val="006F42F3"/>
    <w:rsid w:val="006F6ABE"/>
    <w:rsid w:val="006F6D42"/>
    <w:rsid w:val="006F7188"/>
    <w:rsid w:val="0070029B"/>
    <w:rsid w:val="00704C26"/>
    <w:rsid w:val="007053C3"/>
    <w:rsid w:val="00705D1D"/>
    <w:rsid w:val="007070BB"/>
    <w:rsid w:val="00711138"/>
    <w:rsid w:val="00712802"/>
    <w:rsid w:val="00714F9A"/>
    <w:rsid w:val="007161AC"/>
    <w:rsid w:val="00716265"/>
    <w:rsid w:val="00721AB6"/>
    <w:rsid w:val="00723BE7"/>
    <w:rsid w:val="007274E8"/>
    <w:rsid w:val="007336DE"/>
    <w:rsid w:val="00733E15"/>
    <w:rsid w:val="007345B5"/>
    <w:rsid w:val="00735474"/>
    <w:rsid w:val="00741F7F"/>
    <w:rsid w:val="007421A2"/>
    <w:rsid w:val="00745DAC"/>
    <w:rsid w:val="00745E0E"/>
    <w:rsid w:val="00751416"/>
    <w:rsid w:val="00751DB5"/>
    <w:rsid w:val="007539EC"/>
    <w:rsid w:val="00754F33"/>
    <w:rsid w:val="0076348A"/>
    <w:rsid w:val="00771B99"/>
    <w:rsid w:val="007746F3"/>
    <w:rsid w:val="00777913"/>
    <w:rsid w:val="00777FE9"/>
    <w:rsid w:val="007836D4"/>
    <w:rsid w:val="00784833"/>
    <w:rsid w:val="00784A66"/>
    <w:rsid w:val="0078563C"/>
    <w:rsid w:val="00785ABF"/>
    <w:rsid w:val="00785E9B"/>
    <w:rsid w:val="00787C83"/>
    <w:rsid w:val="007A061B"/>
    <w:rsid w:val="007A0B47"/>
    <w:rsid w:val="007A354B"/>
    <w:rsid w:val="007A3B27"/>
    <w:rsid w:val="007A7AF1"/>
    <w:rsid w:val="007B0A11"/>
    <w:rsid w:val="007B13C6"/>
    <w:rsid w:val="007B6366"/>
    <w:rsid w:val="007C08C1"/>
    <w:rsid w:val="007C695B"/>
    <w:rsid w:val="007D0C8B"/>
    <w:rsid w:val="007D2591"/>
    <w:rsid w:val="007D5D22"/>
    <w:rsid w:val="007D6E2F"/>
    <w:rsid w:val="007E0164"/>
    <w:rsid w:val="007E0BB7"/>
    <w:rsid w:val="007E1CAC"/>
    <w:rsid w:val="007E2CB3"/>
    <w:rsid w:val="007E4C13"/>
    <w:rsid w:val="007E7639"/>
    <w:rsid w:val="007F0193"/>
    <w:rsid w:val="007F0C0B"/>
    <w:rsid w:val="007F1237"/>
    <w:rsid w:val="007F16BB"/>
    <w:rsid w:val="007F3C84"/>
    <w:rsid w:val="007F60F2"/>
    <w:rsid w:val="007F7601"/>
    <w:rsid w:val="007F7C30"/>
    <w:rsid w:val="0080059B"/>
    <w:rsid w:val="0080187B"/>
    <w:rsid w:val="0080203A"/>
    <w:rsid w:val="00803333"/>
    <w:rsid w:val="00807A1C"/>
    <w:rsid w:val="0081459E"/>
    <w:rsid w:val="008169EF"/>
    <w:rsid w:val="00816F49"/>
    <w:rsid w:val="0082125E"/>
    <w:rsid w:val="008219A0"/>
    <w:rsid w:val="00822449"/>
    <w:rsid w:val="00830045"/>
    <w:rsid w:val="00832F3A"/>
    <w:rsid w:val="008357CB"/>
    <w:rsid w:val="00835908"/>
    <w:rsid w:val="008376AA"/>
    <w:rsid w:val="00840A02"/>
    <w:rsid w:val="00841AE1"/>
    <w:rsid w:val="00841B5B"/>
    <w:rsid w:val="00842430"/>
    <w:rsid w:val="00842A1D"/>
    <w:rsid w:val="008449EE"/>
    <w:rsid w:val="008451AD"/>
    <w:rsid w:val="00846202"/>
    <w:rsid w:val="008476CF"/>
    <w:rsid w:val="00847922"/>
    <w:rsid w:val="0085392A"/>
    <w:rsid w:val="0085539D"/>
    <w:rsid w:val="008568F5"/>
    <w:rsid w:val="00861BE4"/>
    <w:rsid w:val="00862A53"/>
    <w:rsid w:val="00870C88"/>
    <w:rsid w:val="00871C8E"/>
    <w:rsid w:val="008726EA"/>
    <w:rsid w:val="00872839"/>
    <w:rsid w:val="008733B2"/>
    <w:rsid w:val="0088037B"/>
    <w:rsid w:val="0088261E"/>
    <w:rsid w:val="00884BC5"/>
    <w:rsid w:val="008861DE"/>
    <w:rsid w:val="00886EDB"/>
    <w:rsid w:val="00890522"/>
    <w:rsid w:val="00895507"/>
    <w:rsid w:val="00897F3E"/>
    <w:rsid w:val="008A360C"/>
    <w:rsid w:val="008A5063"/>
    <w:rsid w:val="008A6698"/>
    <w:rsid w:val="008B2C3F"/>
    <w:rsid w:val="008C03C6"/>
    <w:rsid w:val="008C40DF"/>
    <w:rsid w:val="008D0BD1"/>
    <w:rsid w:val="008D421C"/>
    <w:rsid w:val="008D4E00"/>
    <w:rsid w:val="008E0002"/>
    <w:rsid w:val="008E025D"/>
    <w:rsid w:val="008E0718"/>
    <w:rsid w:val="008E2990"/>
    <w:rsid w:val="008E6011"/>
    <w:rsid w:val="008E62B3"/>
    <w:rsid w:val="008E681D"/>
    <w:rsid w:val="008E6F8C"/>
    <w:rsid w:val="008E71A2"/>
    <w:rsid w:val="008E7A18"/>
    <w:rsid w:val="008F025E"/>
    <w:rsid w:val="008F184F"/>
    <w:rsid w:val="008F1903"/>
    <w:rsid w:val="008F20B2"/>
    <w:rsid w:val="008F436A"/>
    <w:rsid w:val="008F4B50"/>
    <w:rsid w:val="008F54DA"/>
    <w:rsid w:val="008F626C"/>
    <w:rsid w:val="008F6379"/>
    <w:rsid w:val="00900A56"/>
    <w:rsid w:val="00901754"/>
    <w:rsid w:val="00912A89"/>
    <w:rsid w:val="009161DC"/>
    <w:rsid w:val="00916928"/>
    <w:rsid w:val="00920FA8"/>
    <w:rsid w:val="00921BB8"/>
    <w:rsid w:val="00922556"/>
    <w:rsid w:val="00924D5C"/>
    <w:rsid w:val="00926D17"/>
    <w:rsid w:val="009302A1"/>
    <w:rsid w:val="00930FF9"/>
    <w:rsid w:val="00932633"/>
    <w:rsid w:val="009347C9"/>
    <w:rsid w:val="00934CF6"/>
    <w:rsid w:val="009379E4"/>
    <w:rsid w:val="00942D9B"/>
    <w:rsid w:val="0094645A"/>
    <w:rsid w:val="00952D58"/>
    <w:rsid w:val="0095303D"/>
    <w:rsid w:val="00955EDF"/>
    <w:rsid w:val="00957520"/>
    <w:rsid w:val="009609B5"/>
    <w:rsid w:val="0096119E"/>
    <w:rsid w:val="009625E5"/>
    <w:rsid w:val="00964371"/>
    <w:rsid w:val="00964F13"/>
    <w:rsid w:val="00966370"/>
    <w:rsid w:val="0096688F"/>
    <w:rsid w:val="009716F2"/>
    <w:rsid w:val="009735DA"/>
    <w:rsid w:val="0098009E"/>
    <w:rsid w:val="009835DC"/>
    <w:rsid w:val="009864BE"/>
    <w:rsid w:val="009871EF"/>
    <w:rsid w:val="00990A87"/>
    <w:rsid w:val="00994229"/>
    <w:rsid w:val="00994EAE"/>
    <w:rsid w:val="009A0F29"/>
    <w:rsid w:val="009A5618"/>
    <w:rsid w:val="009B000A"/>
    <w:rsid w:val="009B31CE"/>
    <w:rsid w:val="009B4F03"/>
    <w:rsid w:val="009B519F"/>
    <w:rsid w:val="009B65E2"/>
    <w:rsid w:val="009B6F11"/>
    <w:rsid w:val="009C1C95"/>
    <w:rsid w:val="009C3186"/>
    <w:rsid w:val="009D059B"/>
    <w:rsid w:val="009D6DA1"/>
    <w:rsid w:val="009D6E80"/>
    <w:rsid w:val="009D73C1"/>
    <w:rsid w:val="009D79BD"/>
    <w:rsid w:val="009E08AF"/>
    <w:rsid w:val="009E1287"/>
    <w:rsid w:val="009E2916"/>
    <w:rsid w:val="009E40F0"/>
    <w:rsid w:val="009E5696"/>
    <w:rsid w:val="009E5A98"/>
    <w:rsid w:val="009E6CD3"/>
    <w:rsid w:val="009F0F30"/>
    <w:rsid w:val="009F27B7"/>
    <w:rsid w:val="009F4103"/>
    <w:rsid w:val="009F49F6"/>
    <w:rsid w:val="009F580B"/>
    <w:rsid w:val="00A00357"/>
    <w:rsid w:val="00A00AE0"/>
    <w:rsid w:val="00A038F9"/>
    <w:rsid w:val="00A03BA5"/>
    <w:rsid w:val="00A10A9A"/>
    <w:rsid w:val="00A12F93"/>
    <w:rsid w:val="00A14C1F"/>
    <w:rsid w:val="00A20147"/>
    <w:rsid w:val="00A302A1"/>
    <w:rsid w:val="00A33FE6"/>
    <w:rsid w:val="00A3567B"/>
    <w:rsid w:val="00A369B9"/>
    <w:rsid w:val="00A37295"/>
    <w:rsid w:val="00A410FA"/>
    <w:rsid w:val="00A46083"/>
    <w:rsid w:val="00A468C8"/>
    <w:rsid w:val="00A47BD3"/>
    <w:rsid w:val="00A5012A"/>
    <w:rsid w:val="00A525FD"/>
    <w:rsid w:val="00A57FF0"/>
    <w:rsid w:val="00A62DCE"/>
    <w:rsid w:val="00A65187"/>
    <w:rsid w:val="00A6535F"/>
    <w:rsid w:val="00A71FC8"/>
    <w:rsid w:val="00A7288B"/>
    <w:rsid w:val="00A7612E"/>
    <w:rsid w:val="00A76AD8"/>
    <w:rsid w:val="00A80E0E"/>
    <w:rsid w:val="00A82CD5"/>
    <w:rsid w:val="00A860B8"/>
    <w:rsid w:val="00A925BA"/>
    <w:rsid w:val="00A9299D"/>
    <w:rsid w:val="00A9774D"/>
    <w:rsid w:val="00A97EE6"/>
    <w:rsid w:val="00AA0616"/>
    <w:rsid w:val="00AA44E7"/>
    <w:rsid w:val="00AA59CD"/>
    <w:rsid w:val="00AB4007"/>
    <w:rsid w:val="00AB63C0"/>
    <w:rsid w:val="00AB645A"/>
    <w:rsid w:val="00AC0BDA"/>
    <w:rsid w:val="00AC32B4"/>
    <w:rsid w:val="00AC48E2"/>
    <w:rsid w:val="00AC4DE7"/>
    <w:rsid w:val="00AC5548"/>
    <w:rsid w:val="00AC72FB"/>
    <w:rsid w:val="00AD066B"/>
    <w:rsid w:val="00AD1E50"/>
    <w:rsid w:val="00AE7DBC"/>
    <w:rsid w:val="00AE7E47"/>
    <w:rsid w:val="00AF0CB0"/>
    <w:rsid w:val="00AF0FB6"/>
    <w:rsid w:val="00AF2BCE"/>
    <w:rsid w:val="00AF471C"/>
    <w:rsid w:val="00AF73BA"/>
    <w:rsid w:val="00B005D9"/>
    <w:rsid w:val="00B008B3"/>
    <w:rsid w:val="00B00D8A"/>
    <w:rsid w:val="00B0131E"/>
    <w:rsid w:val="00B01867"/>
    <w:rsid w:val="00B02880"/>
    <w:rsid w:val="00B104E3"/>
    <w:rsid w:val="00B1452E"/>
    <w:rsid w:val="00B175C2"/>
    <w:rsid w:val="00B2464B"/>
    <w:rsid w:val="00B30C42"/>
    <w:rsid w:val="00B32B35"/>
    <w:rsid w:val="00B37F24"/>
    <w:rsid w:val="00B409D6"/>
    <w:rsid w:val="00B51CBD"/>
    <w:rsid w:val="00B51E76"/>
    <w:rsid w:val="00B52831"/>
    <w:rsid w:val="00B52C50"/>
    <w:rsid w:val="00B548E7"/>
    <w:rsid w:val="00B5632B"/>
    <w:rsid w:val="00B5635F"/>
    <w:rsid w:val="00B63A21"/>
    <w:rsid w:val="00B6527F"/>
    <w:rsid w:val="00B655F1"/>
    <w:rsid w:val="00B66085"/>
    <w:rsid w:val="00B77AAB"/>
    <w:rsid w:val="00B803FD"/>
    <w:rsid w:val="00B87136"/>
    <w:rsid w:val="00B92896"/>
    <w:rsid w:val="00B930DA"/>
    <w:rsid w:val="00B965E0"/>
    <w:rsid w:val="00B97279"/>
    <w:rsid w:val="00BA1AE8"/>
    <w:rsid w:val="00BB51F5"/>
    <w:rsid w:val="00BB5FA0"/>
    <w:rsid w:val="00BC0BFA"/>
    <w:rsid w:val="00BC0C2B"/>
    <w:rsid w:val="00BC110A"/>
    <w:rsid w:val="00BC3DB8"/>
    <w:rsid w:val="00BD009A"/>
    <w:rsid w:val="00BD6C5C"/>
    <w:rsid w:val="00BD70E6"/>
    <w:rsid w:val="00BE3028"/>
    <w:rsid w:val="00BE4956"/>
    <w:rsid w:val="00BE72C6"/>
    <w:rsid w:val="00BF0351"/>
    <w:rsid w:val="00BF0426"/>
    <w:rsid w:val="00BF3ADB"/>
    <w:rsid w:val="00BF3C89"/>
    <w:rsid w:val="00BF3DD2"/>
    <w:rsid w:val="00BF5D78"/>
    <w:rsid w:val="00BF79C1"/>
    <w:rsid w:val="00C03B0E"/>
    <w:rsid w:val="00C0524B"/>
    <w:rsid w:val="00C113BD"/>
    <w:rsid w:val="00C1398E"/>
    <w:rsid w:val="00C159A3"/>
    <w:rsid w:val="00C1625F"/>
    <w:rsid w:val="00C168A7"/>
    <w:rsid w:val="00C1754C"/>
    <w:rsid w:val="00C22708"/>
    <w:rsid w:val="00C22CC8"/>
    <w:rsid w:val="00C231AA"/>
    <w:rsid w:val="00C24CB6"/>
    <w:rsid w:val="00C262B5"/>
    <w:rsid w:val="00C3467E"/>
    <w:rsid w:val="00C3504A"/>
    <w:rsid w:val="00C36CA3"/>
    <w:rsid w:val="00C40940"/>
    <w:rsid w:val="00C43068"/>
    <w:rsid w:val="00C44518"/>
    <w:rsid w:val="00C46F7F"/>
    <w:rsid w:val="00C50D49"/>
    <w:rsid w:val="00C56522"/>
    <w:rsid w:val="00C627A8"/>
    <w:rsid w:val="00C63703"/>
    <w:rsid w:val="00C67F2E"/>
    <w:rsid w:val="00C74080"/>
    <w:rsid w:val="00C81160"/>
    <w:rsid w:val="00C83638"/>
    <w:rsid w:val="00C872A6"/>
    <w:rsid w:val="00C91C4C"/>
    <w:rsid w:val="00C93E48"/>
    <w:rsid w:val="00C95700"/>
    <w:rsid w:val="00C95ADF"/>
    <w:rsid w:val="00C96BD7"/>
    <w:rsid w:val="00C96C3F"/>
    <w:rsid w:val="00C97E56"/>
    <w:rsid w:val="00CA04F8"/>
    <w:rsid w:val="00CA1F13"/>
    <w:rsid w:val="00CA229D"/>
    <w:rsid w:val="00CA3D8D"/>
    <w:rsid w:val="00CA6EDD"/>
    <w:rsid w:val="00CA7ABF"/>
    <w:rsid w:val="00CB026E"/>
    <w:rsid w:val="00CB1BEF"/>
    <w:rsid w:val="00CB24F5"/>
    <w:rsid w:val="00CB26EE"/>
    <w:rsid w:val="00CB4821"/>
    <w:rsid w:val="00CB5414"/>
    <w:rsid w:val="00CB5492"/>
    <w:rsid w:val="00CB66A2"/>
    <w:rsid w:val="00CC0E6A"/>
    <w:rsid w:val="00CC1DF3"/>
    <w:rsid w:val="00CC7A71"/>
    <w:rsid w:val="00CD10EA"/>
    <w:rsid w:val="00CD1753"/>
    <w:rsid w:val="00CD277F"/>
    <w:rsid w:val="00CE1DA5"/>
    <w:rsid w:val="00CF420E"/>
    <w:rsid w:val="00CF446F"/>
    <w:rsid w:val="00D001C5"/>
    <w:rsid w:val="00D0422E"/>
    <w:rsid w:val="00D04375"/>
    <w:rsid w:val="00D06DEF"/>
    <w:rsid w:val="00D11EE8"/>
    <w:rsid w:val="00D15000"/>
    <w:rsid w:val="00D17020"/>
    <w:rsid w:val="00D17C26"/>
    <w:rsid w:val="00D21140"/>
    <w:rsid w:val="00D21F40"/>
    <w:rsid w:val="00D22152"/>
    <w:rsid w:val="00D30A21"/>
    <w:rsid w:val="00D30D66"/>
    <w:rsid w:val="00D34735"/>
    <w:rsid w:val="00D379AC"/>
    <w:rsid w:val="00D45150"/>
    <w:rsid w:val="00D4713A"/>
    <w:rsid w:val="00D47885"/>
    <w:rsid w:val="00D56F58"/>
    <w:rsid w:val="00D56F82"/>
    <w:rsid w:val="00D60588"/>
    <w:rsid w:val="00D64ABF"/>
    <w:rsid w:val="00D6516F"/>
    <w:rsid w:val="00D66D46"/>
    <w:rsid w:val="00D6777B"/>
    <w:rsid w:val="00D67E90"/>
    <w:rsid w:val="00D71B45"/>
    <w:rsid w:val="00D71EF2"/>
    <w:rsid w:val="00D747C4"/>
    <w:rsid w:val="00D748F7"/>
    <w:rsid w:val="00D75C35"/>
    <w:rsid w:val="00D768AF"/>
    <w:rsid w:val="00D768B8"/>
    <w:rsid w:val="00D80220"/>
    <w:rsid w:val="00D80F23"/>
    <w:rsid w:val="00D816B0"/>
    <w:rsid w:val="00D8174D"/>
    <w:rsid w:val="00D82219"/>
    <w:rsid w:val="00D8486A"/>
    <w:rsid w:val="00D86A46"/>
    <w:rsid w:val="00D86E99"/>
    <w:rsid w:val="00D91A01"/>
    <w:rsid w:val="00D94224"/>
    <w:rsid w:val="00D9766E"/>
    <w:rsid w:val="00DA05DC"/>
    <w:rsid w:val="00DA325C"/>
    <w:rsid w:val="00DA341C"/>
    <w:rsid w:val="00DB2D1F"/>
    <w:rsid w:val="00DB68D1"/>
    <w:rsid w:val="00DC003E"/>
    <w:rsid w:val="00DC01C4"/>
    <w:rsid w:val="00DC1B5C"/>
    <w:rsid w:val="00DC3016"/>
    <w:rsid w:val="00DC3441"/>
    <w:rsid w:val="00DC346E"/>
    <w:rsid w:val="00DC363B"/>
    <w:rsid w:val="00DC3FC4"/>
    <w:rsid w:val="00DC7CF5"/>
    <w:rsid w:val="00DD051F"/>
    <w:rsid w:val="00DD2670"/>
    <w:rsid w:val="00DD436F"/>
    <w:rsid w:val="00DD4C19"/>
    <w:rsid w:val="00DD6991"/>
    <w:rsid w:val="00DD751E"/>
    <w:rsid w:val="00DE0639"/>
    <w:rsid w:val="00DE7E94"/>
    <w:rsid w:val="00DF1AE7"/>
    <w:rsid w:val="00DF3F7D"/>
    <w:rsid w:val="00DF4B9E"/>
    <w:rsid w:val="00DF5B8B"/>
    <w:rsid w:val="00DF5F1A"/>
    <w:rsid w:val="00DF6DDF"/>
    <w:rsid w:val="00DF7DC5"/>
    <w:rsid w:val="00E004FA"/>
    <w:rsid w:val="00E0320D"/>
    <w:rsid w:val="00E05B89"/>
    <w:rsid w:val="00E0605F"/>
    <w:rsid w:val="00E10B10"/>
    <w:rsid w:val="00E10CD2"/>
    <w:rsid w:val="00E10D3C"/>
    <w:rsid w:val="00E125C8"/>
    <w:rsid w:val="00E13D54"/>
    <w:rsid w:val="00E14758"/>
    <w:rsid w:val="00E16FB1"/>
    <w:rsid w:val="00E220A1"/>
    <w:rsid w:val="00E22810"/>
    <w:rsid w:val="00E23D1E"/>
    <w:rsid w:val="00E2590D"/>
    <w:rsid w:val="00E27923"/>
    <w:rsid w:val="00E315E5"/>
    <w:rsid w:val="00E324FD"/>
    <w:rsid w:val="00E33021"/>
    <w:rsid w:val="00E34B9B"/>
    <w:rsid w:val="00E35A00"/>
    <w:rsid w:val="00E362D4"/>
    <w:rsid w:val="00E40376"/>
    <w:rsid w:val="00E457E0"/>
    <w:rsid w:val="00E4728C"/>
    <w:rsid w:val="00E50ED5"/>
    <w:rsid w:val="00E532FF"/>
    <w:rsid w:val="00E54B24"/>
    <w:rsid w:val="00E56269"/>
    <w:rsid w:val="00E62E6E"/>
    <w:rsid w:val="00E65D02"/>
    <w:rsid w:val="00E748EC"/>
    <w:rsid w:val="00E807B8"/>
    <w:rsid w:val="00E813AE"/>
    <w:rsid w:val="00E839C3"/>
    <w:rsid w:val="00E84B77"/>
    <w:rsid w:val="00E9349F"/>
    <w:rsid w:val="00EA00D9"/>
    <w:rsid w:val="00EA03F1"/>
    <w:rsid w:val="00EA080F"/>
    <w:rsid w:val="00EA0D26"/>
    <w:rsid w:val="00EA1E7B"/>
    <w:rsid w:val="00EA3A8A"/>
    <w:rsid w:val="00EA3E05"/>
    <w:rsid w:val="00EA4559"/>
    <w:rsid w:val="00EA57BA"/>
    <w:rsid w:val="00EA7345"/>
    <w:rsid w:val="00EA74DB"/>
    <w:rsid w:val="00EA7AA4"/>
    <w:rsid w:val="00EA7EB6"/>
    <w:rsid w:val="00EB10CF"/>
    <w:rsid w:val="00EB3BCF"/>
    <w:rsid w:val="00EB5101"/>
    <w:rsid w:val="00EB5C30"/>
    <w:rsid w:val="00EC0A73"/>
    <w:rsid w:val="00EC57A3"/>
    <w:rsid w:val="00ED244A"/>
    <w:rsid w:val="00ED2F93"/>
    <w:rsid w:val="00ED656B"/>
    <w:rsid w:val="00ED68E3"/>
    <w:rsid w:val="00ED69F3"/>
    <w:rsid w:val="00ED795B"/>
    <w:rsid w:val="00EF3BCD"/>
    <w:rsid w:val="00EF531D"/>
    <w:rsid w:val="00EF6508"/>
    <w:rsid w:val="00EF6558"/>
    <w:rsid w:val="00F023AE"/>
    <w:rsid w:val="00F04C15"/>
    <w:rsid w:val="00F0637B"/>
    <w:rsid w:val="00F10B8F"/>
    <w:rsid w:val="00F128E7"/>
    <w:rsid w:val="00F1298A"/>
    <w:rsid w:val="00F22BD1"/>
    <w:rsid w:val="00F2335C"/>
    <w:rsid w:val="00F23E16"/>
    <w:rsid w:val="00F26F2E"/>
    <w:rsid w:val="00F276E7"/>
    <w:rsid w:val="00F27CBF"/>
    <w:rsid w:val="00F30A9A"/>
    <w:rsid w:val="00F30B48"/>
    <w:rsid w:val="00F32982"/>
    <w:rsid w:val="00F34161"/>
    <w:rsid w:val="00F37684"/>
    <w:rsid w:val="00F404C8"/>
    <w:rsid w:val="00F43EE8"/>
    <w:rsid w:val="00F4421D"/>
    <w:rsid w:val="00F45208"/>
    <w:rsid w:val="00F53B88"/>
    <w:rsid w:val="00F56852"/>
    <w:rsid w:val="00F62052"/>
    <w:rsid w:val="00F6444D"/>
    <w:rsid w:val="00F64C7E"/>
    <w:rsid w:val="00F706F7"/>
    <w:rsid w:val="00F71580"/>
    <w:rsid w:val="00F7245A"/>
    <w:rsid w:val="00F76D52"/>
    <w:rsid w:val="00F81283"/>
    <w:rsid w:val="00F8304B"/>
    <w:rsid w:val="00F83E71"/>
    <w:rsid w:val="00F86674"/>
    <w:rsid w:val="00F87888"/>
    <w:rsid w:val="00F9130F"/>
    <w:rsid w:val="00F93142"/>
    <w:rsid w:val="00F950C2"/>
    <w:rsid w:val="00F965DD"/>
    <w:rsid w:val="00FA0D6B"/>
    <w:rsid w:val="00FB2A9F"/>
    <w:rsid w:val="00FB3DE0"/>
    <w:rsid w:val="00FB442E"/>
    <w:rsid w:val="00FB5659"/>
    <w:rsid w:val="00FB5E4B"/>
    <w:rsid w:val="00FC133C"/>
    <w:rsid w:val="00FC17C0"/>
    <w:rsid w:val="00FC1AF5"/>
    <w:rsid w:val="00FC22B3"/>
    <w:rsid w:val="00FC35D8"/>
    <w:rsid w:val="00FC43DD"/>
    <w:rsid w:val="00FC6FC7"/>
    <w:rsid w:val="00FD5B0D"/>
    <w:rsid w:val="00FD63C3"/>
    <w:rsid w:val="00FD6B37"/>
    <w:rsid w:val="00FD6B7A"/>
    <w:rsid w:val="00FE07D3"/>
    <w:rsid w:val="00FE0CF1"/>
    <w:rsid w:val="00FE154B"/>
    <w:rsid w:val="00FE2078"/>
    <w:rsid w:val="00FE3EEE"/>
    <w:rsid w:val="00FE65EC"/>
    <w:rsid w:val="00FE6D12"/>
    <w:rsid w:val="00FE6D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299768627">
      <w:bodyDiv w:val="1"/>
      <w:marLeft w:val="0"/>
      <w:marRight w:val="0"/>
      <w:marTop w:val="0"/>
      <w:marBottom w:val="0"/>
      <w:divBdr>
        <w:top w:val="none" w:sz="0" w:space="0" w:color="auto"/>
        <w:left w:val="none" w:sz="0" w:space="0" w:color="auto"/>
        <w:bottom w:val="none" w:sz="0" w:space="0" w:color="auto"/>
        <w:right w:val="none" w:sz="0" w:space="0" w:color="auto"/>
      </w:divBdr>
      <w:divsChild>
        <w:div w:id="342827709">
          <w:marLeft w:val="0"/>
          <w:marRight w:val="0"/>
          <w:marTop w:val="0"/>
          <w:marBottom w:val="0"/>
          <w:divBdr>
            <w:top w:val="none" w:sz="0" w:space="0" w:color="auto"/>
            <w:left w:val="none" w:sz="0" w:space="0" w:color="auto"/>
            <w:bottom w:val="none" w:sz="0" w:space="0" w:color="auto"/>
            <w:right w:val="none" w:sz="0" w:space="0" w:color="auto"/>
          </w:divBdr>
        </w:div>
      </w:divsChild>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614488003">
      <w:bodyDiv w:val="1"/>
      <w:marLeft w:val="0"/>
      <w:marRight w:val="0"/>
      <w:marTop w:val="0"/>
      <w:marBottom w:val="0"/>
      <w:divBdr>
        <w:top w:val="none" w:sz="0" w:space="0" w:color="auto"/>
        <w:left w:val="none" w:sz="0" w:space="0" w:color="auto"/>
        <w:bottom w:val="none" w:sz="0" w:space="0" w:color="auto"/>
        <w:right w:val="none" w:sz="0" w:space="0" w:color="auto"/>
      </w:divBdr>
      <w:divsChild>
        <w:div w:id="611744204">
          <w:marLeft w:val="0"/>
          <w:marRight w:val="0"/>
          <w:marTop w:val="0"/>
          <w:marBottom w:val="0"/>
          <w:divBdr>
            <w:top w:val="none" w:sz="0" w:space="0" w:color="auto"/>
            <w:left w:val="none" w:sz="0" w:space="0" w:color="auto"/>
            <w:bottom w:val="none" w:sz="0" w:space="0" w:color="auto"/>
            <w:right w:val="none" w:sz="0" w:space="0" w:color="auto"/>
          </w:divBdr>
        </w:div>
      </w:divsChild>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799498506">
      <w:bodyDiv w:val="1"/>
      <w:marLeft w:val="0"/>
      <w:marRight w:val="0"/>
      <w:marTop w:val="0"/>
      <w:marBottom w:val="0"/>
      <w:divBdr>
        <w:top w:val="none" w:sz="0" w:space="0" w:color="auto"/>
        <w:left w:val="none" w:sz="0" w:space="0" w:color="auto"/>
        <w:bottom w:val="none" w:sz="0" w:space="0" w:color="auto"/>
        <w:right w:val="none" w:sz="0" w:space="0" w:color="auto"/>
      </w:divBdr>
    </w:div>
    <w:div w:id="822820728">
      <w:bodyDiv w:val="1"/>
      <w:marLeft w:val="0"/>
      <w:marRight w:val="0"/>
      <w:marTop w:val="0"/>
      <w:marBottom w:val="0"/>
      <w:divBdr>
        <w:top w:val="none" w:sz="0" w:space="0" w:color="auto"/>
        <w:left w:val="none" w:sz="0" w:space="0" w:color="auto"/>
        <w:bottom w:val="none" w:sz="0" w:space="0" w:color="auto"/>
        <w:right w:val="none" w:sz="0" w:space="0" w:color="auto"/>
      </w:divBdr>
      <w:divsChild>
        <w:div w:id="1610618988">
          <w:marLeft w:val="0"/>
          <w:marRight w:val="0"/>
          <w:marTop w:val="0"/>
          <w:marBottom w:val="0"/>
          <w:divBdr>
            <w:top w:val="none" w:sz="0" w:space="0" w:color="auto"/>
            <w:left w:val="none" w:sz="0" w:space="0" w:color="auto"/>
            <w:bottom w:val="none" w:sz="0" w:space="0" w:color="auto"/>
            <w:right w:val="none" w:sz="0" w:space="0" w:color="auto"/>
          </w:divBdr>
        </w:div>
      </w:divsChild>
    </w:div>
    <w:div w:id="885067505">
      <w:bodyDiv w:val="1"/>
      <w:marLeft w:val="0"/>
      <w:marRight w:val="0"/>
      <w:marTop w:val="0"/>
      <w:marBottom w:val="0"/>
      <w:divBdr>
        <w:top w:val="none" w:sz="0" w:space="0" w:color="auto"/>
        <w:left w:val="none" w:sz="0" w:space="0" w:color="auto"/>
        <w:bottom w:val="none" w:sz="0" w:space="0" w:color="auto"/>
        <w:right w:val="none" w:sz="0" w:space="0" w:color="auto"/>
      </w:divBdr>
      <w:divsChild>
        <w:div w:id="460652874">
          <w:marLeft w:val="0"/>
          <w:marRight w:val="0"/>
          <w:marTop w:val="0"/>
          <w:marBottom w:val="0"/>
          <w:divBdr>
            <w:top w:val="none" w:sz="0" w:space="0" w:color="auto"/>
            <w:left w:val="none" w:sz="0" w:space="0" w:color="auto"/>
            <w:bottom w:val="none" w:sz="0" w:space="0" w:color="auto"/>
            <w:right w:val="none" w:sz="0" w:space="0" w:color="auto"/>
          </w:divBdr>
        </w:div>
      </w:divsChild>
    </w:div>
    <w:div w:id="896672724">
      <w:bodyDiv w:val="1"/>
      <w:marLeft w:val="0"/>
      <w:marRight w:val="0"/>
      <w:marTop w:val="0"/>
      <w:marBottom w:val="0"/>
      <w:divBdr>
        <w:top w:val="none" w:sz="0" w:space="0" w:color="auto"/>
        <w:left w:val="none" w:sz="0" w:space="0" w:color="auto"/>
        <w:bottom w:val="none" w:sz="0" w:space="0" w:color="auto"/>
        <w:right w:val="none" w:sz="0" w:space="0" w:color="auto"/>
      </w:divBdr>
      <w:divsChild>
        <w:div w:id="1248538534">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18262484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2">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40416159">
      <w:bodyDiv w:val="1"/>
      <w:marLeft w:val="0"/>
      <w:marRight w:val="0"/>
      <w:marTop w:val="0"/>
      <w:marBottom w:val="0"/>
      <w:divBdr>
        <w:top w:val="none" w:sz="0" w:space="0" w:color="auto"/>
        <w:left w:val="none" w:sz="0" w:space="0" w:color="auto"/>
        <w:bottom w:val="none" w:sz="0" w:space="0" w:color="auto"/>
        <w:right w:val="none" w:sz="0" w:space="0" w:color="auto"/>
      </w:divBdr>
      <w:divsChild>
        <w:div w:id="1592471107">
          <w:marLeft w:val="0"/>
          <w:marRight w:val="0"/>
          <w:marTop w:val="0"/>
          <w:marBottom w:val="0"/>
          <w:divBdr>
            <w:top w:val="none" w:sz="0" w:space="0" w:color="auto"/>
            <w:left w:val="none" w:sz="0" w:space="0" w:color="auto"/>
            <w:bottom w:val="none" w:sz="0" w:space="0" w:color="auto"/>
            <w:right w:val="none" w:sz="0" w:space="0" w:color="auto"/>
          </w:divBdr>
        </w:div>
      </w:divsChild>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617521601">
      <w:bodyDiv w:val="1"/>
      <w:marLeft w:val="0"/>
      <w:marRight w:val="0"/>
      <w:marTop w:val="0"/>
      <w:marBottom w:val="0"/>
      <w:divBdr>
        <w:top w:val="none" w:sz="0" w:space="0" w:color="auto"/>
        <w:left w:val="none" w:sz="0" w:space="0" w:color="auto"/>
        <w:bottom w:val="none" w:sz="0" w:space="0" w:color="auto"/>
        <w:right w:val="none" w:sz="0" w:space="0" w:color="auto"/>
      </w:divBdr>
      <w:divsChild>
        <w:div w:id="746421135">
          <w:marLeft w:val="0"/>
          <w:marRight w:val="0"/>
          <w:marTop w:val="0"/>
          <w:marBottom w:val="0"/>
          <w:divBdr>
            <w:top w:val="none" w:sz="0" w:space="0" w:color="auto"/>
            <w:left w:val="none" w:sz="0" w:space="0" w:color="auto"/>
            <w:bottom w:val="none" w:sz="0" w:space="0" w:color="auto"/>
            <w:right w:val="none" w:sz="0" w:space="0" w:color="auto"/>
          </w:divBdr>
        </w:div>
      </w:divsChild>
    </w:div>
    <w:div w:id="1688366655">
      <w:bodyDiv w:val="1"/>
      <w:marLeft w:val="0"/>
      <w:marRight w:val="0"/>
      <w:marTop w:val="0"/>
      <w:marBottom w:val="0"/>
      <w:divBdr>
        <w:top w:val="none" w:sz="0" w:space="0" w:color="auto"/>
        <w:left w:val="none" w:sz="0" w:space="0" w:color="auto"/>
        <w:bottom w:val="none" w:sz="0" w:space="0" w:color="auto"/>
        <w:right w:val="none" w:sz="0" w:space="0" w:color="auto"/>
      </w:divBdr>
      <w:divsChild>
        <w:div w:id="1665278891">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24476743">
      <w:bodyDiv w:val="1"/>
      <w:marLeft w:val="0"/>
      <w:marRight w:val="0"/>
      <w:marTop w:val="0"/>
      <w:marBottom w:val="0"/>
      <w:divBdr>
        <w:top w:val="none" w:sz="0" w:space="0" w:color="auto"/>
        <w:left w:val="none" w:sz="0" w:space="0" w:color="auto"/>
        <w:bottom w:val="none" w:sz="0" w:space="0" w:color="auto"/>
        <w:right w:val="none" w:sz="0" w:space="0" w:color="auto"/>
      </w:divBdr>
      <w:divsChild>
        <w:div w:id="1529028564">
          <w:marLeft w:val="0"/>
          <w:marRight w:val="0"/>
          <w:marTop w:val="0"/>
          <w:marBottom w:val="0"/>
          <w:divBdr>
            <w:top w:val="none" w:sz="0" w:space="0" w:color="auto"/>
            <w:left w:val="none" w:sz="0" w:space="0" w:color="auto"/>
            <w:bottom w:val="none" w:sz="0" w:space="0" w:color="auto"/>
            <w:right w:val="none" w:sz="0" w:space="0" w:color="auto"/>
          </w:divBdr>
        </w:div>
      </w:divsChild>
    </w:div>
    <w:div w:id="2038042096">
      <w:bodyDiv w:val="1"/>
      <w:marLeft w:val="0"/>
      <w:marRight w:val="0"/>
      <w:marTop w:val="0"/>
      <w:marBottom w:val="0"/>
      <w:divBdr>
        <w:top w:val="none" w:sz="0" w:space="0" w:color="auto"/>
        <w:left w:val="none" w:sz="0" w:space="0" w:color="auto"/>
        <w:bottom w:val="none" w:sz="0" w:space="0" w:color="auto"/>
        <w:right w:val="none" w:sz="0" w:space="0" w:color="auto"/>
      </w:divBdr>
      <w:divsChild>
        <w:div w:id="723062062">
          <w:marLeft w:val="0"/>
          <w:marRight w:val="0"/>
          <w:marTop w:val="0"/>
          <w:marBottom w:val="0"/>
          <w:divBdr>
            <w:top w:val="none" w:sz="0" w:space="0" w:color="auto"/>
            <w:left w:val="none" w:sz="0" w:space="0" w:color="auto"/>
            <w:bottom w:val="none" w:sz="0" w:space="0" w:color="auto"/>
            <w:right w:val="none" w:sz="0" w:space="0" w:color="auto"/>
          </w:divBdr>
        </w:div>
      </w:divsChild>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 w:id="2146269362">
      <w:bodyDiv w:val="1"/>
      <w:marLeft w:val="0"/>
      <w:marRight w:val="0"/>
      <w:marTop w:val="0"/>
      <w:marBottom w:val="0"/>
      <w:divBdr>
        <w:top w:val="none" w:sz="0" w:space="0" w:color="auto"/>
        <w:left w:val="none" w:sz="0" w:space="0" w:color="auto"/>
        <w:bottom w:val="none" w:sz="0" w:space="0" w:color="auto"/>
        <w:right w:val="none" w:sz="0" w:space="0" w:color="auto"/>
      </w:divBdr>
      <w:divsChild>
        <w:div w:id="13227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34855-E032-4810-BC83-28BA45C1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2986</Words>
  <Characters>16429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pasante</cp:lastModifiedBy>
  <cp:revision>20</cp:revision>
  <dcterms:created xsi:type="dcterms:W3CDTF">2015-03-24T22:26:00Z</dcterms:created>
  <dcterms:modified xsi:type="dcterms:W3CDTF">2015-03-25T12:49:00Z</dcterms:modified>
</cp:coreProperties>
</file>